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96F0" w14:textId="7EA5DAF1" w:rsidR="002A1EC8" w:rsidRDefault="003C38D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A67E654" wp14:editId="39470C62">
                <wp:simplePos x="0" y="0"/>
                <wp:positionH relativeFrom="margin">
                  <wp:posOffset>23854</wp:posOffset>
                </wp:positionH>
                <wp:positionV relativeFrom="paragraph">
                  <wp:posOffset>206734</wp:posOffset>
                </wp:positionV>
                <wp:extent cx="9220200" cy="5327374"/>
                <wp:effectExtent l="0" t="0" r="19050" b="26035"/>
                <wp:wrapNone/>
                <wp:docPr id="233091317" name="Text Box 1"/>
                <wp:cNvGraphicFramePr/>
                <a:graphic xmlns:a="http://schemas.openxmlformats.org/drawingml/2006/main">
                  <a:graphicData uri="http://schemas.microsoft.com/office/word/2010/wordprocessingShape">
                    <wps:wsp>
                      <wps:cNvSpPr txBox="1"/>
                      <wps:spPr>
                        <a:xfrm>
                          <a:off x="0" y="0"/>
                          <a:ext cx="9220200" cy="5327374"/>
                        </a:xfrm>
                        <a:prstGeom prst="rect">
                          <a:avLst/>
                        </a:prstGeom>
                        <a:solidFill>
                          <a:schemeClr val="lt1"/>
                        </a:solidFill>
                        <a:ln w="6350">
                          <a:solidFill>
                            <a:prstClr val="black"/>
                          </a:solidFill>
                        </a:ln>
                      </wps:spPr>
                      <wps:txbx>
                        <w:txbxContent>
                          <w:p w14:paraId="3AD5B04A" w14:textId="77777777"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Parents are responsible for making sure their child is educated, either at school or otherwise. Parents can choose to home educate their child. This means that they are responsible for giving them a suitable education. This is called elective home education (“EHE”).</w:t>
                            </w:r>
                          </w:p>
                          <w:p w14:paraId="32D8E392" w14:textId="77777777"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If your child </w:t>
                            </w:r>
                            <w:r w:rsidRPr="001B258E">
                              <w:rPr>
                                <w:rFonts w:ascii="Arial" w:eastAsia="Times New Roman" w:hAnsi="Arial" w:cs="Arial"/>
                                <w:b/>
                                <w:bCs/>
                                <w:color w:val="3A3A3A"/>
                                <w:kern w:val="0"/>
                                <w:sz w:val="24"/>
                                <w:szCs w:val="24"/>
                                <w:lang w:eastAsia="en-GB"/>
                                <w14:ligatures w14:val="none"/>
                              </w:rPr>
                              <w:t>does not</w:t>
                            </w:r>
                            <w:r w:rsidRPr="001B258E">
                              <w:rPr>
                                <w:rFonts w:ascii="Arial" w:eastAsia="Times New Roman" w:hAnsi="Arial" w:cs="Arial"/>
                                <w:color w:val="3A3A3A"/>
                                <w:kern w:val="0"/>
                                <w:sz w:val="24"/>
                                <w:szCs w:val="24"/>
                                <w:lang w:eastAsia="en-GB"/>
                                <w14:ligatures w14:val="none"/>
                              </w:rPr>
                              <w:t xml:space="preserve"> have an education, </w:t>
                            </w:r>
                            <w:proofErr w:type="gramStart"/>
                            <w:r w:rsidRPr="001B258E">
                              <w:rPr>
                                <w:rFonts w:ascii="Arial" w:eastAsia="Times New Roman" w:hAnsi="Arial" w:cs="Arial"/>
                                <w:color w:val="3A3A3A"/>
                                <w:kern w:val="0"/>
                                <w:sz w:val="24"/>
                                <w:szCs w:val="24"/>
                                <w:lang w:eastAsia="en-GB"/>
                                <w14:ligatures w14:val="none"/>
                              </w:rPr>
                              <w:t>health</w:t>
                            </w:r>
                            <w:proofErr w:type="gramEnd"/>
                            <w:r w:rsidRPr="001B258E">
                              <w:rPr>
                                <w:rFonts w:ascii="Arial" w:eastAsia="Times New Roman" w:hAnsi="Arial" w:cs="Arial"/>
                                <w:color w:val="3A3A3A"/>
                                <w:kern w:val="0"/>
                                <w:sz w:val="24"/>
                                <w:szCs w:val="24"/>
                                <w:lang w:eastAsia="en-GB"/>
                                <w14:ligatures w14:val="none"/>
                              </w:rPr>
                              <w:t xml:space="preserve"> and care (“EHC”) plan, you do not need permission from the school or the local authority (“LA”) to home educate them and remove them from school.</w:t>
                            </w:r>
                          </w:p>
                          <w:p w14:paraId="459F25F7" w14:textId="7F0A89CE"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If your child </w:t>
                            </w:r>
                            <w:r w:rsidRPr="001B258E">
                              <w:rPr>
                                <w:rFonts w:ascii="Arial" w:eastAsia="Times New Roman" w:hAnsi="Arial" w:cs="Arial"/>
                                <w:b/>
                                <w:bCs/>
                                <w:color w:val="3A3A3A"/>
                                <w:kern w:val="0"/>
                                <w:sz w:val="24"/>
                                <w:szCs w:val="24"/>
                                <w:lang w:eastAsia="en-GB"/>
                                <w14:ligatures w14:val="none"/>
                              </w:rPr>
                              <w:t>does</w:t>
                            </w:r>
                            <w:r w:rsidRPr="001B258E">
                              <w:rPr>
                                <w:rFonts w:ascii="Arial" w:eastAsia="Times New Roman" w:hAnsi="Arial" w:cs="Arial"/>
                                <w:color w:val="3A3A3A"/>
                                <w:kern w:val="0"/>
                                <w:sz w:val="24"/>
                                <w:szCs w:val="24"/>
                                <w:lang w:eastAsia="en-GB"/>
                                <w14:ligatures w14:val="none"/>
                              </w:rPr>
                              <w:t> have an EHC plan, you can choose to home educate them but</w:t>
                            </w:r>
                            <w:r>
                              <w:rPr>
                                <w:rFonts w:ascii="Arial" w:eastAsia="Times New Roman" w:hAnsi="Arial" w:cs="Arial"/>
                                <w:color w:val="3A3A3A"/>
                                <w:kern w:val="0"/>
                                <w:sz w:val="24"/>
                                <w:szCs w:val="24"/>
                                <w:lang w:eastAsia="en-GB"/>
                                <w14:ligatures w14:val="none"/>
                              </w:rPr>
                              <w:t>-</w:t>
                            </w:r>
                          </w:p>
                          <w:p w14:paraId="27421C09" w14:textId="77777777"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The LA </w:t>
                            </w:r>
                            <w:r w:rsidRPr="001B258E">
                              <w:rPr>
                                <w:rFonts w:ascii="Arial" w:eastAsia="Times New Roman" w:hAnsi="Arial" w:cs="Arial"/>
                                <w:b/>
                                <w:bCs/>
                                <w:color w:val="3A3A3A"/>
                                <w:kern w:val="0"/>
                                <w:sz w:val="24"/>
                                <w:szCs w:val="24"/>
                                <w:lang w:eastAsia="en-GB"/>
                                <w14:ligatures w14:val="none"/>
                              </w:rPr>
                              <w:t>no longer has </w:t>
                            </w:r>
                            <w:r w:rsidRPr="001B258E">
                              <w:rPr>
                                <w:rFonts w:ascii="Arial" w:eastAsia="Times New Roman" w:hAnsi="Arial" w:cs="Arial"/>
                                <w:color w:val="3A3A3A"/>
                                <w:kern w:val="0"/>
                                <w:sz w:val="24"/>
                                <w:szCs w:val="24"/>
                                <w:lang w:eastAsia="en-GB"/>
                                <w14:ligatures w14:val="none"/>
                              </w:rPr>
                              <w:t>a legal duty to secure </w:t>
                            </w:r>
                            <w:r w:rsidRPr="001B258E">
                              <w:rPr>
                                <w:rFonts w:ascii="Arial" w:eastAsia="Times New Roman" w:hAnsi="Arial" w:cs="Arial"/>
                                <w:b/>
                                <w:bCs/>
                                <w:color w:val="3A3A3A"/>
                                <w:kern w:val="0"/>
                                <w:sz w:val="24"/>
                                <w:szCs w:val="24"/>
                                <w:lang w:eastAsia="en-GB"/>
                                <w14:ligatures w14:val="none"/>
                              </w:rPr>
                              <w:t>any </w:t>
                            </w:r>
                            <w:r w:rsidRPr="001B258E">
                              <w:rPr>
                                <w:rFonts w:ascii="Arial" w:eastAsia="Times New Roman" w:hAnsi="Arial" w:cs="Arial"/>
                                <w:color w:val="3A3A3A"/>
                                <w:kern w:val="0"/>
                                <w:sz w:val="24"/>
                                <w:szCs w:val="24"/>
                                <w:lang w:eastAsia="en-GB"/>
                                <w14:ligatures w14:val="none"/>
                              </w:rPr>
                              <w:t>of the special educational provision in the child or young person’s EHC plan if they are being home-educated. This is because the LA is likely to decide that the parents are making their own suitable alternative arrangements.</w:t>
                            </w:r>
                          </w:p>
                          <w:p w14:paraId="2E3A5C6A" w14:textId="177F2887" w:rsidR="001B258E" w:rsidRPr="001B258E" w:rsidRDefault="001B258E" w:rsidP="001B258E">
                            <w:pPr>
                              <w:shd w:val="clear" w:color="auto" w:fill="FFFFFF"/>
                              <w:spacing w:after="240"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However, the LA should not stop an EHC plan because the child or young person is being home educated. The LA must also still review the plan annually to assure itself that the provision set out in it continues to be appropriate and that their special educational needs (“SEN”) continues to be met (paragraph 10.32 of the Code). The LA must use the same legal process to review the EHC plan, even if the child or young person is being home educated.</w:t>
                            </w:r>
                          </w:p>
                          <w:p w14:paraId="0FF80B81" w14:textId="77777777" w:rsidR="001B258E" w:rsidRPr="001B258E" w:rsidRDefault="001B258E" w:rsidP="001B258E">
                            <w:pPr>
                              <w:shd w:val="clear" w:color="auto" w:fill="FFFFFF"/>
                              <w:spacing w:after="240"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Parents who wish to home educate their child (rather than have the LA secure any required provision) do not need school’s permission, but should write to:</w:t>
                            </w:r>
                          </w:p>
                          <w:p w14:paraId="39DE01CC" w14:textId="77777777" w:rsidR="001B258E" w:rsidRPr="001B258E" w:rsidRDefault="001B258E" w:rsidP="001B258E">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the school and explain that they intend to educate their child at home, and </w:t>
                            </w:r>
                          </w:p>
                          <w:p w14:paraId="14F7AFDA" w14:textId="77777777" w:rsidR="001B258E" w:rsidRPr="001B258E" w:rsidRDefault="001B258E" w:rsidP="001B258E">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the LA and ask it to amend Section I of the EHC plan to record that the child is being educated at home. Parents of children at special schools will also need to ask the LA to agree to their name being taken off from the school roll.</w:t>
                            </w:r>
                          </w:p>
                          <w:p w14:paraId="7D21EF45" w14:textId="086FD3F6" w:rsidR="001B258E" w:rsidRPr="001B258E" w:rsidRDefault="001B258E" w:rsidP="001B258E">
                            <w:pPr>
                              <w:shd w:val="clear" w:color="auto" w:fill="FFFFFF"/>
                              <w:spacing w:after="240"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If the current educational placement is not working and the parent does not want to home educate their child, it may be better to change the EHC plan to set out different special educational provision and/or name a different school/placement rather than attempting to take on home education without support.</w:t>
                            </w:r>
                          </w:p>
                          <w:p w14:paraId="698FF4AD" w14:textId="3AB3E6C4" w:rsidR="003C38D4" w:rsidRPr="003C38D4" w:rsidRDefault="00D00457">
                            <w:pPr>
                              <w:rPr>
                                <w:rFonts w:ascii="Arial" w:hAnsi="Arial" w:cs="Arial"/>
                              </w:rPr>
                            </w:pPr>
                            <w:hyperlink r:id="rId10" w:history="1">
                              <w:r w:rsidR="001B258E">
                                <w:rPr>
                                  <w:rStyle w:val="Hyperlink"/>
                                </w:rPr>
                                <w:t>Home education and ‘education otherwise’ | (IPSEA) Independent Provider of Special Education Advice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7E654" id="_x0000_t202" coordsize="21600,21600" o:spt="202" path="m,l,21600r21600,l21600,xe">
                <v:stroke joinstyle="miter"/>
                <v:path gradientshapeok="t" o:connecttype="rect"/>
              </v:shapetype>
              <v:shape id="Text Box 1" o:spid="_x0000_s1026" type="#_x0000_t202" style="position:absolute;margin-left:1.9pt;margin-top:16.3pt;width:726pt;height:4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" fillcolor="white [3201]" strokeweight=".5pt">
                <v:textbox>
                  <w:txbxContent>
                    <w:p w14:paraId="3AD5B04A" w14:textId="77777777"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Parents are responsible for making sure their child is educated, either at school or otherwise. Parents can choose to home educate their child. This means that they are responsible for giving them a suitable education. This is called elective home education (“EHE”).</w:t>
                      </w:r>
                    </w:p>
                    <w:p w14:paraId="32D8E392" w14:textId="77777777"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If your child </w:t>
                      </w:r>
                      <w:r w:rsidRPr="001B258E">
                        <w:rPr>
                          <w:rFonts w:ascii="Arial" w:eastAsia="Times New Roman" w:hAnsi="Arial" w:cs="Arial"/>
                          <w:b/>
                          <w:bCs/>
                          <w:color w:val="3A3A3A"/>
                          <w:kern w:val="0"/>
                          <w:sz w:val="24"/>
                          <w:szCs w:val="24"/>
                          <w:lang w:eastAsia="en-GB"/>
                          <w14:ligatures w14:val="none"/>
                        </w:rPr>
                        <w:t>does not</w:t>
                      </w:r>
                      <w:r w:rsidRPr="001B258E">
                        <w:rPr>
                          <w:rFonts w:ascii="Arial" w:eastAsia="Times New Roman" w:hAnsi="Arial" w:cs="Arial"/>
                          <w:color w:val="3A3A3A"/>
                          <w:kern w:val="0"/>
                          <w:sz w:val="24"/>
                          <w:szCs w:val="24"/>
                          <w:lang w:eastAsia="en-GB"/>
                          <w14:ligatures w14:val="none"/>
                        </w:rPr>
                        <w:t xml:space="preserve"> have an education, </w:t>
                      </w:r>
                      <w:proofErr w:type="gramStart"/>
                      <w:r w:rsidRPr="001B258E">
                        <w:rPr>
                          <w:rFonts w:ascii="Arial" w:eastAsia="Times New Roman" w:hAnsi="Arial" w:cs="Arial"/>
                          <w:color w:val="3A3A3A"/>
                          <w:kern w:val="0"/>
                          <w:sz w:val="24"/>
                          <w:szCs w:val="24"/>
                          <w:lang w:eastAsia="en-GB"/>
                          <w14:ligatures w14:val="none"/>
                        </w:rPr>
                        <w:t>health</w:t>
                      </w:r>
                      <w:proofErr w:type="gramEnd"/>
                      <w:r w:rsidRPr="001B258E">
                        <w:rPr>
                          <w:rFonts w:ascii="Arial" w:eastAsia="Times New Roman" w:hAnsi="Arial" w:cs="Arial"/>
                          <w:color w:val="3A3A3A"/>
                          <w:kern w:val="0"/>
                          <w:sz w:val="24"/>
                          <w:szCs w:val="24"/>
                          <w:lang w:eastAsia="en-GB"/>
                          <w14:ligatures w14:val="none"/>
                        </w:rPr>
                        <w:t xml:space="preserve"> and care (“EHC”) plan, you do not need permission from the school or the local authority (“LA”) to home educate them and remove them from school.</w:t>
                      </w:r>
                    </w:p>
                    <w:p w14:paraId="459F25F7" w14:textId="7F0A89CE"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If your child </w:t>
                      </w:r>
                      <w:r w:rsidRPr="001B258E">
                        <w:rPr>
                          <w:rFonts w:ascii="Arial" w:eastAsia="Times New Roman" w:hAnsi="Arial" w:cs="Arial"/>
                          <w:b/>
                          <w:bCs/>
                          <w:color w:val="3A3A3A"/>
                          <w:kern w:val="0"/>
                          <w:sz w:val="24"/>
                          <w:szCs w:val="24"/>
                          <w:lang w:eastAsia="en-GB"/>
                          <w14:ligatures w14:val="none"/>
                        </w:rPr>
                        <w:t>does</w:t>
                      </w:r>
                      <w:r w:rsidRPr="001B258E">
                        <w:rPr>
                          <w:rFonts w:ascii="Arial" w:eastAsia="Times New Roman" w:hAnsi="Arial" w:cs="Arial"/>
                          <w:color w:val="3A3A3A"/>
                          <w:kern w:val="0"/>
                          <w:sz w:val="24"/>
                          <w:szCs w:val="24"/>
                          <w:lang w:eastAsia="en-GB"/>
                          <w14:ligatures w14:val="none"/>
                        </w:rPr>
                        <w:t> have an EHC plan, you can choose to home educate them but</w:t>
                      </w:r>
                      <w:r>
                        <w:rPr>
                          <w:rFonts w:ascii="Arial" w:eastAsia="Times New Roman" w:hAnsi="Arial" w:cs="Arial"/>
                          <w:color w:val="3A3A3A"/>
                          <w:kern w:val="0"/>
                          <w:sz w:val="24"/>
                          <w:szCs w:val="24"/>
                          <w:lang w:eastAsia="en-GB"/>
                          <w14:ligatures w14:val="none"/>
                        </w:rPr>
                        <w:t>-</w:t>
                      </w:r>
                    </w:p>
                    <w:p w14:paraId="27421C09" w14:textId="77777777" w:rsidR="001B258E" w:rsidRPr="001B258E" w:rsidRDefault="001B258E" w:rsidP="001B258E">
                      <w:pPr>
                        <w:shd w:val="clear" w:color="auto" w:fill="FFFFFF"/>
                        <w:spacing w:after="240" w:line="240" w:lineRule="auto"/>
                        <w:rPr>
                          <w:rFonts w:ascii="Arial" w:eastAsia="Times New Roman" w:hAnsi="Arial" w:cs="Arial"/>
                          <w:color w:val="3A3A3A"/>
                          <w:kern w:val="0"/>
                          <w:sz w:val="24"/>
                          <w:szCs w:val="24"/>
                          <w:lang w:eastAsia="en-GB"/>
                          <w14:ligatures w14:val="none"/>
                        </w:rPr>
                      </w:pPr>
                      <w:r w:rsidRPr="001B258E">
                        <w:rPr>
                          <w:rFonts w:ascii="Arial" w:eastAsia="Times New Roman" w:hAnsi="Arial" w:cs="Arial"/>
                          <w:color w:val="3A3A3A"/>
                          <w:kern w:val="0"/>
                          <w:sz w:val="24"/>
                          <w:szCs w:val="24"/>
                          <w:lang w:eastAsia="en-GB"/>
                          <w14:ligatures w14:val="none"/>
                        </w:rPr>
                        <w:t>The LA </w:t>
                      </w:r>
                      <w:r w:rsidRPr="001B258E">
                        <w:rPr>
                          <w:rFonts w:ascii="Arial" w:eastAsia="Times New Roman" w:hAnsi="Arial" w:cs="Arial"/>
                          <w:b/>
                          <w:bCs/>
                          <w:color w:val="3A3A3A"/>
                          <w:kern w:val="0"/>
                          <w:sz w:val="24"/>
                          <w:szCs w:val="24"/>
                          <w:lang w:eastAsia="en-GB"/>
                          <w14:ligatures w14:val="none"/>
                        </w:rPr>
                        <w:t>no longer has </w:t>
                      </w:r>
                      <w:r w:rsidRPr="001B258E">
                        <w:rPr>
                          <w:rFonts w:ascii="Arial" w:eastAsia="Times New Roman" w:hAnsi="Arial" w:cs="Arial"/>
                          <w:color w:val="3A3A3A"/>
                          <w:kern w:val="0"/>
                          <w:sz w:val="24"/>
                          <w:szCs w:val="24"/>
                          <w:lang w:eastAsia="en-GB"/>
                          <w14:ligatures w14:val="none"/>
                        </w:rPr>
                        <w:t>a legal duty to secure </w:t>
                      </w:r>
                      <w:r w:rsidRPr="001B258E">
                        <w:rPr>
                          <w:rFonts w:ascii="Arial" w:eastAsia="Times New Roman" w:hAnsi="Arial" w:cs="Arial"/>
                          <w:b/>
                          <w:bCs/>
                          <w:color w:val="3A3A3A"/>
                          <w:kern w:val="0"/>
                          <w:sz w:val="24"/>
                          <w:szCs w:val="24"/>
                          <w:lang w:eastAsia="en-GB"/>
                          <w14:ligatures w14:val="none"/>
                        </w:rPr>
                        <w:t>any </w:t>
                      </w:r>
                      <w:r w:rsidRPr="001B258E">
                        <w:rPr>
                          <w:rFonts w:ascii="Arial" w:eastAsia="Times New Roman" w:hAnsi="Arial" w:cs="Arial"/>
                          <w:color w:val="3A3A3A"/>
                          <w:kern w:val="0"/>
                          <w:sz w:val="24"/>
                          <w:szCs w:val="24"/>
                          <w:lang w:eastAsia="en-GB"/>
                          <w14:ligatures w14:val="none"/>
                        </w:rPr>
                        <w:t>of the special educational provision in the child or young person’s EHC plan if they are being home-educated. This is because the LA is likely to decide that the parents are making their own suitable alternative arrangements.</w:t>
                      </w:r>
                    </w:p>
                    <w:p w14:paraId="2E3A5C6A" w14:textId="177F2887" w:rsidR="001B258E" w:rsidRPr="001B258E" w:rsidRDefault="001B258E" w:rsidP="001B258E">
                      <w:pPr>
                        <w:shd w:val="clear" w:color="auto" w:fill="FFFFFF"/>
                        <w:spacing w:after="240"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However, the LA should not stop an EHC plan because the child or young person is being home educated. The LA must also still review the plan annually to assure itself that the provision set out in it continues to be appropriate and that their special educational needs (“SEN”) continues to be met (paragraph 10.32 of the Code). The LA must use the same legal process to review the EHC plan, even if the child or young person is being home educated.</w:t>
                      </w:r>
                    </w:p>
                    <w:p w14:paraId="0FF80B81" w14:textId="77777777" w:rsidR="001B258E" w:rsidRPr="001B258E" w:rsidRDefault="001B258E" w:rsidP="001B258E">
                      <w:pPr>
                        <w:shd w:val="clear" w:color="auto" w:fill="FFFFFF"/>
                        <w:spacing w:after="240"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Parents who wish to home educate their child (rather than have the LA secure any required provision) do not need school’s permission, but should write to:</w:t>
                      </w:r>
                    </w:p>
                    <w:p w14:paraId="39DE01CC" w14:textId="77777777" w:rsidR="001B258E" w:rsidRPr="001B258E" w:rsidRDefault="001B258E" w:rsidP="001B258E">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the school and explain that they intend to educate their child at home, and </w:t>
                      </w:r>
                    </w:p>
                    <w:p w14:paraId="14F7AFDA" w14:textId="77777777" w:rsidR="001B258E" w:rsidRPr="001B258E" w:rsidRDefault="001B258E" w:rsidP="001B258E">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the LA and ask it to amend Section I of the EHC plan to record that the child is being educated at home. Parents of children at special schools will also need to ask the LA to agree to their name being taken off from the school roll.</w:t>
                      </w:r>
                    </w:p>
                    <w:p w14:paraId="7D21EF45" w14:textId="086FD3F6" w:rsidR="001B258E" w:rsidRPr="001B258E" w:rsidRDefault="001B258E" w:rsidP="001B258E">
                      <w:pPr>
                        <w:shd w:val="clear" w:color="auto" w:fill="FFFFFF"/>
                        <w:spacing w:after="240" w:line="240" w:lineRule="auto"/>
                        <w:rPr>
                          <w:rFonts w:ascii="Arial" w:eastAsia="Times New Roman" w:hAnsi="Arial" w:cs="Arial"/>
                          <w:kern w:val="0"/>
                          <w:sz w:val="24"/>
                          <w:szCs w:val="24"/>
                          <w:lang w:eastAsia="en-GB"/>
                          <w14:ligatures w14:val="none"/>
                        </w:rPr>
                      </w:pPr>
                      <w:r w:rsidRPr="001B258E">
                        <w:rPr>
                          <w:rFonts w:ascii="Arial" w:eastAsia="Times New Roman" w:hAnsi="Arial" w:cs="Arial"/>
                          <w:kern w:val="0"/>
                          <w:sz w:val="24"/>
                          <w:szCs w:val="24"/>
                          <w:lang w:eastAsia="en-GB"/>
                          <w14:ligatures w14:val="none"/>
                        </w:rPr>
                        <w:t>If the current educational placement is not working and the parent does not want to home educate their child, it may be better to change the EHC plan to set out different special educational provision and/or name a different school/placement rather than attempting to take on home education without support.</w:t>
                      </w:r>
                    </w:p>
                    <w:p w14:paraId="698FF4AD" w14:textId="3AB3E6C4" w:rsidR="003C38D4" w:rsidRPr="003C38D4" w:rsidRDefault="001B258E">
                      <w:pPr>
                        <w:rPr>
                          <w:rFonts w:ascii="Arial" w:hAnsi="Arial" w:cs="Arial"/>
                        </w:rPr>
                      </w:pPr>
                      <w:hyperlink r:id="rId11" w:history="1">
                        <w:r>
                          <w:rPr>
                            <w:rStyle w:val="Hyperlink"/>
                          </w:rPr>
                          <w:t>Home education and ‘education otherwise’ | (IPSEA) Independent Provider of Special Education Advice</w:t>
                        </w:r>
                      </w:hyperlink>
                    </w:p>
                  </w:txbxContent>
                </v:textbox>
                <w10:wrap anchorx="margin"/>
              </v:shape>
            </w:pict>
          </mc:Fallback>
        </mc:AlternateContent>
      </w:r>
      <w:r w:rsidR="001B258E">
        <w:rPr>
          <w:rFonts w:ascii="Arial" w:hAnsi="Arial" w:cs="Arial"/>
          <w:b/>
          <w:bCs/>
          <w:sz w:val="24"/>
          <w:szCs w:val="24"/>
        </w:rPr>
        <w:t xml:space="preserve">Elective Home Education: </w:t>
      </w:r>
    </w:p>
    <w:p w14:paraId="39A231B1" w14:textId="7D8180B9" w:rsidR="002A1EC8" w:rsidRDefault="002A1EC8">
      <w:pPr>
        <w:rPr>
          <w:rFonts w:ascii="Arial" w:hAnsi="Arial" w:cs="Arial"/>
          <w:b/>
          <w:bCs/>
          <w:sz w:val="24"/>
          <w:szCs w:val="24"/>
        </w:rPr>
      </w:pPr>
    </w:p>
    <w:p w14:paraId="5D033CCF" w14:textId="77777777" w:rsidR="002A1EC8" w:rsidRDefault="002A1EC8">
      <w:pPr>
        <w:rPr>
          <w:rFonts w:ascii="Arial" w:hAnsi="Arial" w:cs="Arial"/>
          <w:b/>
          <w:bCs/>
          <w:sz w:val="24"/>
          <w:szCs w:val="24"/>
        </w:rPr>
      </w:pPr>
    </w:p>
    <w:p w14:paraId="30BF98D3" w14:textId="77777777" w:rsidR="002A1EC8" w:rsidRDefault="002A1EC8">
      <w:pPr>
        <w:rPr>
          <w:rFonts w:ascii="Arial" w:hAnsi="Arial" w:cs="Arial"/>
          <w:b/>
          <w:bCs/>
          <w:sz w:val="24"/>
          <w:szCs w:val="24"/>
        </w:rPr>
      </w:pPr>
    </w:p>
    <w:p w14:paraId="3530C9C9" w14:textId="77777777" w:rsidR="002A1EC8" w:rsidRDefault="002A1EC8">
      <w:pPr>
        <w:rPr>
          <w:rFonts w:ascii="Arial" w:hAnsi="Arial" w:cs="Arial"/>
          <w:b/>
          <w:bCs/>
          <w:sz w:val="24"/>
          <w:szCs w:val="24"/>
        </w:rPr>
      </w:pPr>
    </w:p>
    <w:p w14:paraId="14FFC421" w14:textId="02603A78" w:rsidR="002A1EC8" w:rsidRDefault="002A1EC8">
      <w:pPr>
        <w:rPr>
          <w:rFonts w:ascii="Arial" w:hAnsi="Arial" w:cs="Arial"/>
          <w:b/>
          <w:bCs/>
          <w:sz w:val="24"/>
          <w:szCs w:val="24"/>
        </w:rPr>
      </w:pPr>
    </w:p>
    <w:p w14:paraId="40AFAE30" w14:textId="2EBA41CE" w:rsidR="001B258E" w:rsidRDefault="001B258E">
      <w:pPr>
        <w:rPr>
          <w:rFonts w:ascii="Arial" w:hAnsi="Arial" w:cs="Arial"/>
          <w:b/>
          <w:bCs/>
          <w:sz w:val="24"/>
          <w:szCs w:val="24"/>
        </w:rPr>
      </w:pPr>
    </w:p>
    <w:p w14:paraId="3A7B4890" w14:textId="269B9627" w:rsidR="001B258E" w:rsidRDefault="001B258E">
      <w:pPr>
        <w:rPr>
          <w:rFonts w:ascii="Arial" w:hAnsi="Arial" w:cs="Arial"/>
          <w:b/>
          <w:bCs/>
          <w:sz w:val="24"/>
          <w:szCs w:val="24"/>
        </w:rPr>
      </w:pPr>
    </w:p>
    <w:p w14:paraId="39DC27D7" w14:textId="4DF13C7F" w:rsidR="001B258E" w:rsidRDefault="001B258E">
      <w:pPr>
        <w:rPr>
          <w:rFonts w:ascii="Arial" w:hAnsi="Arial" w:cs="Arial"/>
          <w:b/>
          <w:bCs/>
          <w:sz w:val="24"/>
          <w:szCs w:val="24"/>
        </w:rPr>
      </w:pPr>
    </w:p>
    <w:p w14:paraId="3AAAA25D" w14:textId="3F23958A" w:rsidR="001B258E" w:rsidRDefault="001B258E">
      <w:pPr>
        <w:rPr>
          <w:rFonts w:ascii="Arial" w:hAnsi="Arial" w:cs="Arial"/>
          <w:b/>
          <w:bCs/>
          <w:sz w:val="24"/>
          <w:szCs w:val="24"/>
        </w:rPr>
      </w:pPr>
    </w:p>
    <w:p w14:paraId="532C9B1C" w14:textId="7147620D" w:rsidR="001B258E" w:rsidRDefault="001B258E">
      <w:pPr>
        <w:rPr>
          <w:rFonts w:ascii="Arial" w:hAnsi="Arial" w:cs="Arial"/>
          <w:b/>
          <w:bCs/>
          <w:sz w:val="24"/>
          <w:szCs w:val="24"/>
        </w:rPr>
      </w:pPr>
    </w:p>
    <w:p w14:paraId="5A89879B" w14:textId="69241AF3" w:rsidR="001B258E" w:rsidRDefault="001B258E">
      <w:pPr>
        <w:rPr>
          <w:rFonts w:ascii="Arial" w:hAnsi="Arial" w:cs="Arial"/>
          <w:b/>
          <w:bCs/>
          <w:sz w:val="24"/>
          <w:szCs w:val="24"/>
        </w:rPr>
      </w:pPr>
    </w:p>
    <w:p w14:paraId="292ACDB8" w14:textId="6A22E5D5" w:rsidR="001B258E" w:rsidRDefault="001B258E">
      <w:pPr>
        <w:rPr>
          <w:rFonts w:ascii="Arial" w:hAnsi="Arial" w:cs="Arial"/>
          <w:b/>
          <w:bCs/>
          <w:sz w:val="24"/>
          <w:szCs w:val="24"/>
        </w:rPr>
      </w:pPr>
    </w:p>
    <w:p w14:paraId="57D7FBFC" w14:textId="13EAEA0F" w:rsidR="001B258E" w:rsidRDefault="001B258E">
      <w:pPr>
        <w:rPr>
          <w:rFonts w:ascii="Arial" w:hAnsi="Arial" w:cs="Arial"/>
          <w:b/>
          <w:bCs/>
          <w:sz w:val="24"/>
          <w:szCs w:val="24"/>
        </w:rPr>
      </w:pPr>
    </w:p>
    <w:p w14:paraId="3622106D" w14:textId="53DCEA4E" w:rsidR="001B258E" w:rsidRDefault="001B258E">
      <w:pPr>
        <w:rPr>
          <w:rFonts w:ascii="Arial" w:hAnsi="Arial" w:cs="Arial"/>
          <w:b/>
          <w:bCs/>
          <w:sz w:val="24"/>
          <w:szCs w:val="24"/>
        </w:rPr>
      </w:pPr>
    </w:p>
    <w:p w14:paraId="5D15A1D4" w14:textId="21EE26A5" w:rsidR="001B258E" w:rsidRDefault="001B258E">
      <w:pPr>
        <w:rPr>
          <w:rFonts w:ascii="Arial" w:hAnsi="Arial" w:cs="Arial"/>
          <w:b/>
          <w:bCs/>
          <w:sz w:val="24"/>
          <w:szCs w:val="24"/>
        </w:rPr>
      </w:pPr>
    </w:p>
    <w:p w14:paraId="484D5F9B" w14:textId="5B59AB14" w:rsidR="001B258E" w:rsidRDefault="001B258E">
      <w:pPr>
        <w:rPr>
          <w:rFonts w:ascii="Arial" w:hAnsi="Arial" w:cs="Arial"/>
          <w:b/>
          <w:bCs/>
          <w:sz w:val="24"/>
          <w:szCs w:val="24"/>
        </w:rPr>
      </w:pPr>
    </w:p>
    <w:p w14:paraId="1A04FC14" w14:textId="4C474EA0" w:rsidR="001B258E" w:rsidRDefault="001B258E">
      <w:pPr>
        <w:rPr>
          <w:rFonts w:ascii="Arial" w:hAnsi="Arial" w:cs="Arial"/>
          <w:b/>
          <w:bCs/>
          <w:sz w:val="24"/>
          <w:szCs w:val="24"/>
        </w:rPr>
      </w:pPr>
    </w:p>
    <w:p w14:paraId="66A03547" w14:textId="2B28C6E0" w:rsidR="001B258E" w:rsidRDefault="001B258E">
      <w:pPr>
        <w:rPr>
          <w:rFonts w:ascii="Arial" w:hAnsi="Arial" w:cs="Arial"/>
          <w:b/>
          <w:bCs/>
          <w:sz w:val="24"/>
          <w:szCs w:val="24"/>
        </w:rPr>
      </w:pPr>
    </w:p>
    <w:p w14:paraId="5662504C" w14:textId="77777777" w:rsidR="001B258E" w:rsidRDefault="001B258E">
      <w:pPr>
        <w:rPr>
          <w:rFonts w:ascii="Arial" w:hAnsi="Arial" w:cs="Arial"/>
          <w:b/>
          <w:bCs/>
          <w:sz w:val="24"/>
          <w:szCs w:val="24"/>
        </w:rPr>
      </w:pPr>
    </w:p>
    <w:tbl>
      <w:tblPr>
        <w:tblStyle w:val="TableGrid1"/>
        <w:tblW w:w="5232" w:type="pct"/>
        <w:tblLayout w:type="fixed"/>
        <w:tblLook w:val="04A0" w:firstRow="1" w:lastRow="0" w:firstColumn="1" w:lastColumn="0" w:noHBand="0" w:noVBand="1"/>
      </w:tblPr>
      <w:tblGrid>
        <w:gridCol w:w="3398"/>
        <w:gridCol w:w="3120"/>
        <w:gridCol w:w="3123"/>
        <w:gridCol w:w="4954"/>
      </w:tblGrid>
      <w:tr w:rsidR="00F07FF2" w:rsidRPr="0099131A" w14:paraId="75EFEA73" w14:textId="77777777" w:rsidTr="00F07FF2">
        <w:tc>
          <w:tcPr>
            <w:tcW w:w="1164" w:type="pct"/>
            <w:shd w:val="clear" w:color="auto" w:fill="538135" w:themeFill="accent6" w:themeFillShade="BF"/>
          </w:tcPr>
          <w:p w14:paraId="3ED8937D" w14:textId="6789339A" w:rsidR="00F07FF2" w:rsidRPr="00CC0A70" w:rsidRDefault="00F07FF2"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lastRenderedPageBreak/>
              <w:t>Name of pupil</w:t>
            </w:r>
            <w:r w:rsidR="00D00457">
              <w:rPr>
                <w:rFonts w:ascii="Arial" w:eastAsia="Calibri" w:hAnsi="Arial" w:cs="Arial"/>
                <w:b/>
                <w:color w:val="FFFFFF" w:themeColor="background1"/>
                <w:sz w:val="20"/>
                <w:szCs w:val="20"/>
              </w:rPr>
              <w:t>:</w:t>
            </w:r>
          </w:p>
        </w:tc>
        <w:tc>
          <w:tcPr>
            <w:tcW w:w="3836" w:type="pct"/>
            <w:gridSpan w:val="3"/>
          </w:tcPr>
          <w:p w14:paraId="0E1C7CE4" w14:textId="057AEFFF" w:rsidR="00F07FF2" w:rsidRPr="0099131A" w:rsidRDefault="00F07FF2" w:rsidP="0099131A">
            <w:pPr>
              <w:tabs>
                <w:tab w:val="left" w:pos="2472"/>
              </w:tabs>
              <w:spacing w:after="200" w:line="276" w:lineRule="auto"/>
              <w:rPr>
                <w:rFonts w:ascii="Arial" w:eastAsia="Calibri" w:hAnsi="Arial" w:cs="Arial"/>
                <w:sz w:val="20"/>
                <w:szCs w:val="20"/>
              </w:rPr>
            </w:pPr>
            <w:r w:rsidRPr="00CC0A70">
              <w:rPr>
                <w:rFonts w:ascii="Arial" w:eastAsia="Calibri" w:hAnsi="Arial" w:cs="Arial"/>
                <w:b/>
                <w:color w:val="FFFFFF" w:themeColor="background1"/>
                <w:sz w:val="20"/>
                <w:szCs w:val="20"/>
              </w:rPr>
              <w:t>Name of pupil</w:t>
            </w:r>
          </w:p>
        </w:tc>
      </w:tr>
      <w:tr w:rsidR="0099131A" w:rsidRPr="0099131A" w14:paraId="5FCC5F87" w14:textId="77777777" w:rsidTr="00CC0A70">
        <w:trPr>
          <w:trHeight w:val="294"/>
        </w:trPr>
        <w:tc>
          <w:tcPr>
            <w:tcW w:w="1164" w:type="pct"/>
            <w:shd w:val="clear" w:color="auto" w:fill="538135" w:themeFill="accent6" w:themeFillShade="BF"/>
          </w:tcPr>
          <w:p w14:paraId="100243C1" w14:textId="77777777" w:rsidR="0099131A" w:rsidRPr="00CC0A70" w:rsidRDefault="0099131A"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Name of School:</w:t>
            </w:r>
          </w:p>
        </w:tc>
        <w:tc>
          <w:tcPr>
            <w:tcW w:w="3836" w:type="pct"/>
            <w:gridSpan w:val="3"/>
          </w:tcPr>
          <w:p w14:paraId="41EDEDE6" w14:textId="77777777" w:rsidR="0099131A" w:rsidRPr="0099131A" w:rsidRDefault="0099131A" w:rsidP="0099131A">
            <w:pPr>
              <w:tabs>
                <w:tab w:val="left" w:pos="2472"/>
              </w:tabs>
              <w:spacing w:after="200" w:line="276" w:lineRule="auto"/>
              <w:rPr>
                <w:rFonts w:ascii="Arial" w:eastAsia="Calibri" w:hAnsi="Arial" w:cs="Arial"/>
                <w:sz w:val="20"/>
                <w:szCs w:val="20"/>
              </w:rPr>
            </w:pPr>
          </w:p>
        </w:tc>
      </w:tr>
      <w:tr w:rsidR="0099131A" w:rsidRPr="0099131A" w14:paraId="774FCA2B" w14:textId="77777777" w:rsidTr="00CC0A70">
        <w:trPr>
          <w:trHeight w:val="294"/>
        </w:trPr>
        <w:tc>
          <w:tcPr>
            <w:tcW w:w="1164" w:type="pct"/>
            <w:shd w:val="clear" w:color="auto" w:fill="538135" w:themeFill="accent6" w:themeFillShade="BF"/>
          </w:tcPr>
          <w:p w14:paraId="3E79A91E" w14:textId="675F04B1" w:rsidR="0099131A" w:rsidRPr="00CC0A70" w:rsidRDefault="0099131A"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 xml:space="preserve">Name </w:t>
            </w:r>
            <w:r w:rsidR="00F07FF2">
              <w:rPr>
                <w:rFonts w:ascii="Arial" w:eastAsia="Calibri" w:hAnsi="Arial" w:cs="Arial"/>
                <w:b/>
                <w:color w:val="FFFFFF" w:themeColor="background1"/>
                <w:sz w:val="20"/>
                <w:szCs w:val="20"/>
              </w:rPr>
              <w:t xml:space="preserve">of parents </w:t>
            </w:r>
          </w:p>
        </w:tc>
        <w:tc>
          <w:tcPr>
            <w:tcW w:w="3836" w:type="pct"/>
            <w:gridSpan w:val="3"/>
          </w:tcPr>
          <w:p w14:paraId="5C59AD07" w14:textId="4343DB68" w:rsidR="0099131A" w:rsidRPr="0099131A" w:rsidRDefault="0099131A" w:rsidP="0099131A">
            <w:pPr>
              <w:tabs>
                <w:tab w:val="left" w:pos="2472"/>
              </w:tabs>
              <w:spacing w:after="200" w:line="276" w:lineRule="auto"/>
              <w:rPr>
                <w:rFonts w:ascii="Arial" w:eastAsia="Calibri" w:hAnsi="Arial" w:cs="Arial"/>
                <w:sz w:val="20"/>
                <w:szCs w:val="20"/>
              </w:rPr>
            </w:pPr>
          </w:p>
        </w:tc>
      </w:tr>
      <w:tr w:rsidR="0099131A" w:rsidRPr="0099131A" w14:paraId="19765DAB" w14:textId="77777777" w:rsidTr="00F07FF2">
        <w:trPr>
          <w:trHeight w:val="294"/>
        </w:trPr>
        <w:tc>
          <w:tcPr>
            <w:tcW w:w="1164" w:type="pct"/>
            <w:shd w:val="clear" w:color="auto" w:fill="538135" w:themeFill="accent6" w:themeFillShade="BF"/>
          </w:tcPr>
          <w:p w14:paraId="4B0BD1A6" w14:textId="77777777" w:rsidR="0099131A" w:rsidRPr="00CC0A70" w:rsidRDefault="0099131A" w:rsidP="0099131A">
            <w:pPr>
              <w:spacing w:after="200" w:line="276" w:lineRule="auto"/>
              <w:rPr>
                <w:rFonts w:ascii="Arial" w:eastAsia="Calibri" w:hAnsi="Arial" w:cs="Arial"/>
                <w:b/>
                <w:bCs/>
                <w:color w:val="FFFFFF" w:themeColor="background1"/>
                <w:sz w:val="20"/>
                <w:szCs w:val="20"/>
              </w:rPr>
            </w:pPr>
            <w:r w:rsidRPr="00CC0A70">
              <w:rPr>
                <w:rFonts w:ascii="Arial" w:eastAsia="Calibri" w:hAnsi="Arial" w:cs="Arial"/>
                <w:b/>
                <w:bCs/>
                <w:color w:val="FFFFFF" w:themeColor="background1"/>
                <w:sz w:val="20"/>
                <w:szCs w:val="20"/>
              </w:rPr>
              <w:t>DOB:</w:t>
            </w:r>
          </w:p>
        </w:tc>
        <w:tc>
          <w:tcPr>
            <w:tcW w:w="1069" w:type="pct"/>
          </w:tcPr>
          <w:p w14:paraId="1F76BB3A" w14:textId="77777777" w:rsidR="0099131A" w:rsidRPr="0099131A" w:rsidRDefault="0099131A" w:rsidP="0099131A">
            <w:pPr>
              <w:spacing w:after="200" w:line="276" w:lineRule="auto"/>
              <w:rPr>
                <w:rFonts w:ascii="Arial" w:eastAsia="Calibri" w:hAnsi="Arial" w:cs="Arial"/>
                <w:sz w:val="20"/>
                <w:szCs w:val="20"/>
              </w:rPr>
            </w:pPr>
          </w:p>
        </w:tc>
        <w:tc>
          <w:tcPr>
            <w:tcW w:w="1070" w:type="pct"/>
            <w:tcBorders>
              <w:bottom w:val="single" w:sz="4" w:space="0" w:color="auto"/>
            </w:tcBorders>
            <w:shd w:val="clear" w:color="auto" w:fill="538135" w:themeFill="accent6" w:themeFillShade="BF"/>
          </w:tcPr>
          <w:p w14:paraId="28F96575" w14:textId="77777777" w:rsidR="0099131A" w:rsidRPr="00CC0A70" w:rsidRDefault="0099131A" w:rsidP="0099131A">
            <w:pPr>
              <w:tabs>
                <w:tab w:val="left" w:pos="2472"/>
              </w:tabs>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Year Group:</w:t>
            </w:r>
          </w:p>
        </w:tc>
        <w:tc>
          <w:tcPr>
            <w:tcW w:w="1697" w:type="pct"/>
            <w:tcBorders>
              <w:bottom w:val="single" w:sz="4" w:space="0" w:color="auto"/>
            </w:tcBorders>
          </w:tcPr>
          <w:p w14:paraId="02B5F4A0" w14:textId="77777777" w:rsidR="0099131A" w:rsidRPr="0099131A" w:rsidRDefault="0099131A" w:rsidP="0099131A">
            <w:pPr>
              <w:tabs>
                <w:tab w:val="left" w:pos="2472"/>
              </w:tabs>
              <w:spacing w:after="200" w:line="276" w:lineRule="auto"/>
              <w:rPr>
                <w:rFonts w:ascii="Arial" w:eastAsia="Calibri" w:hAnsi="Arial" w:cs="Arial"/>
                <w:sz w:val="20"/>
                <w:szCs w:val="20"/>
              </w:rPr>
            </w:pPr>
          </w:p>
        </w:tc>
      </w:tr>
      <w:tr w:rsidR="00F07FF2" w:rsidRPr="0099131A" w14:paraId="1432218F" w14:textId="77777777" w:rsidTr="00F07FF2">
        <w:trPr>
          <w:trHeight w:val="264"/>
        </w:trPr>
        <w:tc>
          <w:tcPr>
            <w:tcW w:w="1164" w:type="pct"/>
            <w:shd w:val="clear" w:color="auto" w:fill="538135" w:themeFill="accent6" w:themeFillShade="BF"/>
          </w:tcPr>
          <w:p w14:paraId="69EC6320" w14:textId="0D1552DF" w:rsidR="00F07FF2" w:rsidRPr="00CC0A70" w:rsidRDefault="00F07FF2" w:rsidP="0099131A">
            <w:pPr>
              <w:spacing w:after="200" w:line="276" w:lineRule="auto"/>
              <w:rPr>
                <w:rFonts w:ascii="Arial" w:eastAsia="Calibri" w:hAnsi="Arial" w:cs="Arial"/>
                <w:b/>
                <w:color w:val="FFFFFF" w:themeColor="background1"/>
                <w:sz w:val="20"/>
                <w:szCs w:val="20"/>
              </w:rPr>
            </w:pPr>
            <w:r w:rsidRPr="00CC0A70">
              <w:rPr>
                <w:rFonts w:ascii="Arial" w:eastAsia="Calibri" w:hAnsi="Arial" w:cs="Arial"/>
                <w:b/>
                <w:color w:val="FFFFFF" w:themeColor="background1"/>
                <w:sz w:val="20"/>
                <w:szCs w:val="20"/>
              </w:rPr>
              <w:t>Open to Social Care:</w:t>
            </w:r>
          </w:p>
        </w:tc>
        <w:tc>
          <w:tcPr>
            <w:tcW w:w="3836" w:type="pct"/>
            <w:gridSpan w:val="3"/>
          </w:tcPr>
          <w:p w14:paraId="6F7FC840" w14:textId="4570220B" w:rsidR="00F07FF2" w:rsidRPr="0099131A" w:rsidRDefault="00F07FF2" w:rsidP="0099131A">
            <w:pPr>
              <w:tabs>
                <w:tab w:val="left" w:pos="2472"/>
              </w:tabs>
              <w:spacing w:after="200" w:line="276" w:lineRule="auto"/>
              <w:rPr>
                <w:rFonts w:ascii="Arial" w:eastAsia="Calibri" w:hAnsi="Arial" w:cs="Arial"/>
                <w:iCs/>
                <w:sz w:val="20"/>
                <w:szCs w:val="20"/>
              </w:rPr>
            </w:pPr>
            <w:r w:rsidRPr="00CC0A70">
              <w:rPr>
                <w:rFonts w:ascii="Arial" w:eastAsia="Calibri" w:hAnsi="Arial" w:cs="Arial"/>
                <w:b/>
                <w:color w:val="FFFFFF" w:themeColor="background1"/>
                <w:sz w:val="20"/>
                <w:szCs w:val="20"/>
              </w:rPr>
              <w:t>LAC:</w:t>
            </w:r>
          </w:p>
        </w:tc>
      </w:tr>
      <w:tr w:rsidR="00D00457" w:rsidRPr="0099131A" w14:paraId="5EFA1D47" w14:textId="77777777" w:rsidTr="00F07FF2">
        <w:trPr>
          <w:trHeight w:val="264"/>
        </w:trPr>
        <w:tc>
          <w:tcPr>
            <w:tcW w:w="1164" w:type="pct"/>
            <w:shd w:val="clear" w:color="auto" w:fill="538135" w:themeFill="accent6" w:themeFillShade="BF"/>
          </w:tcPr>
          <w:p w14:paraId="4C62ADB8" w14:textId="67880087" w:rsidR="00D00457" w:rsidRPr="00CC0A70" w:rsidRDefault="00D00457" w:rsidP="0099131A">
            <w:pPr>
              <w:spacing w:after="200" w:line="276" w:lineRule="auto"/>
              <w:rPr>
                <w:rFonts w:ascii="Arial" w:eastAsia="Calibri" w:hAnsi="Arial" w:cs="Arial"/>
                <w:b/>
                <w:color w:val="FFFFFF" w:themeColor="background1"/>
                <w:sz w:val="20"/>
                <w:szCs w:val="20"/>
              </w:rPr>
            </w:pPr>
            <w:r>
              <w:rPr>
                <w:rFonts w:ascii="Arial" w:eastAsia="Calibri" w:hAnsi="Arial" w:cs="Arial"/>
                <w:b/>
                <w:color w:val="FFFFFF" w:themeColor="background1"/>
                <w:sz w:val="20"/>
                <w:szCs w:val="20"/>
              </w:rPr>
              <w:t xml:space="preserve">Date requested: </w:t>
            </w:r>
          </w:p>
        </w:tc>
        <w:tc>
          <w:tcPr>
            <w:tcW w:w="3836" w:type="pct"/>
            <w:gridSpan w:val="3"/>
          </w:tcPr>
          <w:p w14:paraId="00AF4516" w14:textId="77777777" w:rsidR="00D00457" w:rsidRPr="00CC0A70" w:rsidRDefault="00D00457" w:rsidP="0099131A">
            <w:pPr>
              <w:tabs>
                <w:tab w:val="left" w:pos="2472"/>
              </w:tabs>
              <w:spacing w:after="200" w:line="276" w:lineRule="auto"/>
              <w:rPr>
                <w:rFonts w:ascii="Arial" w:eastAsia="Calibri" w:hAnsi="Arial" w:cs="Arial"/>
                <w:b/>
                <w:color w:val="FFFFFF" w:themeColor="background1"/>
                <w:sz w:val="20"/>
                <w:szCs w:val="20"/>
              </w:rPr>
            </w:pPr>
          </w:p>
        </w:tc>
      </w:tr>
    </w:tbl>
    <w:p w14:paraId="646D47F1" w14:textId="77777777" w:rsidR="0099131A" w:rsidRPr="005510FE" w:rsidRDefault="0099131A" w:rsidP="0099131A">
      <w:pPr>
        <w:rPr>
          <w:rFonts w:ascii="Arial" w:hAnsi="Arial" w:cs="Arial"/>
          <w:sz w:val="20"/>
          <w:szCs w:val="20"/>
        </w:rPr>
      </w:pPr>
    </w:p>
    <w:p w14:paraId="4F6DD559" w14:textId="6835EAAD" w:rsidR="0099131A" w:rsidRPr="005510FE" w:rsidRDefault="0099131A" w:rsidP="0099131A">
      <w:pPr>
        <w:rPr>
          <w:rFonts w:ascii="Arial" w:hAnsi="Arial" w:cs="Arial"/>
          <w:sz w:val="20"/>
          <w:szCs w:val="20"/>
        </w:rPr>
      </w:pPr>
      <w:r w:rsidRPr="005510FE">
        <w:rPr>
          <w:rFonts w:ascii="Arial" w:hAnsi="Arial" w:cs="Arial"/>
          <w:sz w:val="20"/>
          <w:szCs w:val="20"/>
        </w:rPr>
        <w:t xml:space="preserve">Proposed timetable </w:t>
      </w:r>
      <w:r w:rsidR="00F07FF2">
        <w:rPr>
          <w:rFonts w:ascii="Arial" w:hAnsi="Arial" w:cs="Arial"/>
          <w:sz w:val="20"/>
          <w:szCs w:val="20"/>
        </w:rPr>
        <w:t xml:space="preserve">to support your child. </w:t>
      </w:r>
      <w:r w:rsidRPr="005510FE">
        <w:rPr>
          <w:rFonts w:ascii="Arial" w:hAnsi="Arial" w:cs="Arial"/>
          <w:sz w:val="20"/>
          <w:szCs w:val="20"/>
        </w:rPr>
        <w:t xml:space="preserve"> </w:t>
      </w:r>
    </w:p>
    <w:tbl>
      <w:tblPr>
        <w:tblStyle w:val="TableGrid"/>
        <w:tblW w:w="15168" w:type="dxa"/>
        <w:tblInd w:w="-572" w:type="dxa"/>
        <w:tblLook w:val="04A0" w:firstRow="1" w:lastRow="0" w:firstColumn="1" w:lastColumn="0" w:noHBand="0" w:noVBand="1"/>
      </w:tblPr>
      <w:tblGrid>
        <w:gridCol w:w="2528"/>
        <w:gridCol w:w="2528"/>
        <w:gridCol w:w="2528"/>
        <w:gridCol w:w="2528"/>
        <w:gridCol w:w="2528"/>
        <w:gridCol w:w="2528"/>
      </w:tblGrid>
      <w:tr w:rsidR="00F07FF2" w:rsidRPr="005510FE" w14:paraId="42A9803E" w14:textId="77777777" w:rsidTr="00F07FF2">
        <w:trPr>
          <w:trHeight w:val="987"/>
        </w:trPr>
        <w:tc>
          <w:tcPr>
            <w:tcW w:w="2528" w:type="dxa"/>
          </w:tcPr>
          <w:p w14:paraId="439E8748" w14:textId="4641BF7B" w:rsidR="00F07FF2" w:rsidRPr="005510FE" w:rsidRDefault="00F07FF2" w:rsidP="00A4252A">
            <w:pPr>
              <w:rPr>
                <w:rFonts w:ascii="Arial" w:hAnsi="Arial" w:cs="Arial"/>
                <w:b/>
                <w:sz w:val="20"/>
                <w:szCs w:val="20"/>
              </w:rPr>
            </w:pPr>
          </w:p>
        </w:tc>
        <w:tc>
          <w:tcPr>
            <w:tcW w:w="2528" w:type="dxa"/>
          </w:tcPr>
          <w:p w14:paraId="33B8A7BA" w14:textId="77777777" w:rsidR="00F07FF2" w:rsidRPr="005510FE" w:rsidRDefault="00F07FF2" w:rsidP="00A4252A">
            <w:pPr>
              <w:rPr>
                <w:rFonts w:ascii="Arial" w:hAnsi="Arial" w:cs="Arial"/>
                <w:b/>
                <w:sz w:val="20"/>
                <w:szCs w:val="20"/>
              </w:rPr>
            </w:pPr>
            <w:r w:rsidRPr="005510FE">
              <w:rPr>
                <w:rFonts w:ascii="Arial" w:hAnsi="Arial" w:cs="Arial"/>
                <w:b/>
                <w:sz w:val="20"/>
                <w:szCs w:val="20"/>
              </w:rPr>
              <w:t>Monday</w:t>
            </w:r>
          </w:p>
        </w:tc>
        <w:tc>
          <w:tcPr>
            <w:tcW w:w="2528" w:type="dxa"/>
          </w:tcPr>
          <w:p w14:paraId="4E076ADA" w14:textId="77777777" w:rsidR="00F07FF2" w:rsidRPr="005510FE" w:rsidRDefault="00F07FF2" w:rsidP="00A4252A">
            <w:pPr>
              <w:rPr>
                <w:rFonts w:ascii="Arial" w:hAnsi="Arial" w:cs="Arial"/>
                <w:b/>
                <w:sz w:val="20"/>
                <w:szCs w:val="20"/>
              </w:rPr>
            </w:pPr>
            <w:r w:rsidRPr="005510FE">
              <w:rPr>
                <w:rFonts w:ascii="Arial" w:hAnsi="Arial" w:cs="Arial"/>
                <w:b/>
                <w:sz w:val="20"/>
                <w:szCs w:val="20"/>
              </w:rPr>
              <w:t>Tuesday</w:t>
            </w:r>
          </w:p>
        </w:tc>
        <w:tc>
          <w:tcPr>
            <w:tcW w:w="2528" w:type="dxa"/>
          </w:tcPr>
          <w:p w14:paraId="0D9B16B3" w14:textId="77777777" w:rsidR="00F07FF2" w:rsidRPr="005510FE" w:rsidRDefault="00F07FF2" w:rsidP="00A4252A">
            <w:pPr>
              <w:rPr>
                <w:rFonts w:ascii="Arial" w:hAnsi="Arial" w:cs="Arial"/>
                <w:b/>
                <w:sz w:val="20"/>
                <w:szCs w:val="20"/>
              </w:rPr>
            </w:pPr>
            <w:r w:rsidRPr="005510FE">
              <w:rPr>
                <w:rFonts w:ascii="Arial" w:hAnsi="Arial" w:cs="Arial"/>
                <w:b/>
                <w:sz w:val="20"/>
                <w:szCs w:val="20"/>
              </w:rPr>
              <w:t>Wednesday</w:t>
            </w:r>
          </w:p>
        </w:tc>
        <w:tc>
          <w:tcPr>
            <w:tcW w:w="2528" w:type="dxa"/>
          </w:tcPr>
          <w:p w14:paraId="11C27AEA" w14:textId="77777777" w:rsidR="00F07FF2" w:rsidRPr="005510FE" w:rsidRDefault="00F07FF2" w:rsidP="00A4252A">
            <w:pPr>
              <w:rPr>
                <w:rFonts w:ascii="Arial" w:hAnsi="Arial" w:cs="Arial"/>
                <w:b/>
                <w:sz w:val="20"/>
                <w:szCs w:val="20"/>
              </w:rPr>
            </w:pPr>
            <w:r w:rsidRPr="005510FE">
              <w:rPr>
                <w:rFonts w:ascii="Arial" w:hAnsi="Arial" w:cs="Arial"/>
                <w:b/>
                <w:sz w:val="20"/>
                <w:szCs w:val="20"/>
              </w:rPr>
              <w:t>Thursday</w:t>
            </w:r>
          </w:p>
        </w:tc>
        <w:tc>
          <w:tcPr>
            <w:tcW w:w="2528" w:type="dxa"/>
          </w:tcPr>
          <w:p w14:paraId="6CF22B16" w14:textId="77777777" w:rsidR="00F07FF2" w:rsidRPr="005510FE" w:rsidRDefault="00F07FF2" w:rsidP="00A4252A">
            <w:pPr>
              <w:rPr>
                <w:rFonts w:ascii="Arial" w:hAnsi="Arial" w:cs="Arial"/>
                <w:b/>
                <w:sz w:val="20"/>
                <w:szCs w:val="20"/>
              </w:rPr>
            </w:pPr>
            <w:r w:rsidRPr="005510FE">
              <w:rPr>
                <w:rFonts w:ascii="Arial" w:hAnsi="Arial" w:cs="Arial"/>
                <w:b/>
                <w:sz w:val="20"/>
                <w:szCs w:val="20"/>
              </w:rPr>
              <w:t>Friday</w:t>
            </w:r>
          </w:p>
        </w:tc>
      </w:tr>
      <w:tr w:rsidR="00F07FF2" w:rsidRPr="005510FE" w14:paraId="2AD6E3A1" w14:textId="77777777" w:rsidTr="00F07FF2">
        <w:trPr>
          <w:trHeight w:val="328"/>
        </w:trPr>
        <w:tc>
          <w:tcPr>
            <w:tcW w:w="2528" w:type="dxa"/>
          </w:tcPr>
          <w:p w14:paraId="7FE72E26" w14:textId="5A4CFC2E" w:rsidR="00F07FF2" w:rsidRPr="005510FE" w:rsidRDefault="00F07FF2" w:rsidP="00A4252A">
            <w:pPr>
              <w:rPr>
                <w:rFonts w:ascii="Arial" w:hAnsi="Arial" w:cs="Arial"/>
                <w:b/>
                <w:sz w:val="20"/>
                <w:szCs w:val="20"/>
              </w:rPr>
            </w:pPr>
            <w:r w:rsidRPr="00F07FF2">
              <w:rPr>
                <w:rFonts w:ascii="Arial" w:hAnsi="Arial" w:cs="Arial"/>
                <w:b/>
                <w:sz w:val="20"/>
                <w:szCs w:val="20"/>
              </w:rPr>
              <w:t>0900 - 1000</w:t>
            </w:r>
          </w:p>
        </w:tc>
        <w:tc>
          <w:tcPr>
            <w:tcW w:w="2528" w:type="dxa"/>
          </w:tcPr>
          <w:p w14:paraId="62E25CFE" w14:textId="77777777" w:rsidR="00F07FF2" w:rsidRPr="005510FE" w:rsidRDefault="00F07FF2" w:rsidP="00A4252A">
            <w:pPr>
              <w:rPr>
                <w:rFonts w:ascii="Arial" w:hAnsi="Arial" w:cs="Arial"/>
                <w:b/>
                <w:sz w:val="20"/>
                <w:szCs w:val="20"/>
              </w:rPr>
            </w:pPr>
          </w:p>
        </w:tc>
        <w:tc>
          <w:tcPr>
            <w:tcW w:w="2528" w:type="dxa"/>
          </w:tcPr>
          <w:p w14:paraId="21165969" w14:textId="77777777" w:rsidR="00F07FF2" w:rsidRPr="005510FE" w:rsidRDefault="00F07FF2" w:rsidP="00A4252A">
            <w:pPr>
              <w:rPr>
                <w:rFonts w:ascii="Arial" w:hAnsi="Arial" w:cs="Arial"/>
                <w:b/>
                <w:sz w:val="20"/>
                <w:szCs w:val="20"/>
              </w:rPr>
            </w:pPr>
          </w:p>
        </w:tc>
        <w:tc>
          <w:tcPr>
            <w:tcW w:w="2528" w:type="dxa"/>
          </w:tcPr>
          <w:p w14:paraId="7170E284" w14:textId="77777777" w:rsidR="00F07FF2" w:rsidRPr="005510FE" w:rsidRDefault="00F07FF2" w:rsidP="00A4252A">
            <w:pPr>
              <w:rPr>
                <w:rFonts w:ascii="Arial" w:hAnsi="Arial" w:cs="Arial"/>
                <w:b/>
                <w:sz w:val="20"/>
                <w:szCs w:val="20"/>
              </w:rPr>
            </w:pPr>
          </w:p>
        </w:tc>
        <w:tc>
          <w:tcPr>
            <w:tcW w:w="2528" w:type="dxa"/>
          </w:tcPr>
          <w:p w14:paraId="12AEC5D6" w14:textId="77777777" w:rsidR="00F07FF2" w:rsidRPr="005510FE" w:rsidRDefault="00F07FF2" w:rsidP="00A4252A">
            <w:pPr>
              <w:rPr>
                <w:rFonts w:ascii="Arial" w:hAnsi="Arial" w:cs="Arial"/>
                <w:b/>
                <w:sz w:val="20"/>
                <w:szCs w:val="20"/>
              </w:rPr>
            </w:pPr>
          </w:p>
        </w:tc>
        <w:tc>
          <w:tcPr>
            <w:tcW w:w="2528" w:type="dxa"/>
          </w:tcPr>
          <w:p w14:paraId="55E85B2A" w14:textId="77777777" w:rsidR="00F07FF2" w:rsidRPr="005510FE" w:rsidRDefault="00F07FF2" w:rsidP="00A4252A">
            <w:pPr>
              <w:rPr>
                <w:rFonts w:ascii="Arial" w:hAnsi="Arial" w:cs="Arial"/>
                <w:b/>
                <w:sz w:val="20"/>
                <w:szCs w:val="20"/>
              </w:rPr>
            </w:pPr>
          </w:p>
        </w:tc>
      </w:tr>
      <w:tr w:rsidR="00F07FF2" w:rsidRPr="005510FE" w14:paraId="4D9E755F" w14:textId="77777777" w:rsidTr="00F07FF2">
        <w:trPr>
          <w:trHeight w:val="328"/>
        </w:trPr>
        <w:tc>
          <w:tcPr>
            <w:tcW w:w="2528" w:type="dxa"/>
          </w:tcPr>
          <w:p w14:paraId="10E75814" w14:textId="218BA098" w:rsidR="00F07FF2" w:rsidRPr="005510FE" w:rsidRDefault="00F07FF2" w:rsidP="00A4252A">
            <w:pPr>
              <w:rPr>
                <w:rFonts w:ascii="Arial" w:hAnsi="Arial" w:cs="Arial"/>
                <w:b/>
                <w:sz w:val="20"/>
                <w:szCs w:val="20"/>
              </w:rPr>
            </w:pPr>
            <w:r>
              <w:rPr>
                <w:rFonts w:ascii="Arial" w:hAnsi="Arial" w:cs="Arial"/>
                <w:b/>
                <w:sz w:val="20"/>
                <w:szCs w:val="20"/>
              </w:rPr>
              <w:t>1000 – 1100</w:t>
            </w:r>
          </w:p>
        </w:tc>
        <w:tc>
          <w:tcPr>
            <w:tcW w:w="2528" w:type="dxa"/>
          </w:tcPr>
          <w:p w14:paraId="162AC0C6" w14:textId="77777777" w:rsidR="00F07FF2" w:rsidRPr="005510FE" w:rsidRDefault="00F07FF2" w:rsidP="00A4252A">
            <w:pPr>
              <w:rPr>
                <w:rFonts w:ascii="Arial" w:hAnsi="Arial" w:cs="Arial"/>
                <w:b/>
                <w:sz w:val="20"/>
                <w:szCs w:val="20"/>
              </w:rPr>
            </w:pPr>
          </w:p>
        </w:tc>
        <w:tc>
          <w:tcPr>
            <w:tcW w:w="2528" w:type="dxa"/>
          </w:tcPr>
          <w:p w14:paraId="013226AD" w14:textId="77777777" w:rsidR="00F07FF2" w:rsidRPr="005510FE" w:rsidRDefault="00F07FF2" w:rsidP="00A4252A">
            <w:pPr>
              <w:rPr>
                <w:rFonts w:ascii="Arial" w:hAnsi="Arial" w:cs="Arial"/>
                <w:b/>
                <w:sz w:val="20"/>
                <w:szCs w:val="20"/>
              </w:rPr>
            </w:pPr>
          </w:p>
        </w:tc>
        <w:tc>
          <w:tcPr>
            <w:tcW w:w="2528" w:type="dxa"/>
          </w:tcPr>
          <w:p w14:paraId="7C027DE8" w14:textId="77777777" w:rsidR="00F07FF2" w:rsidRPr="005510FE" w:rsidRDefault="00F07FF2" w:rsidP="00A4252A">
            <w:pPr>
              <w:rPr>
                <w:rFonts w:ascii="Arial" w:hAnsi="Arial" w:cs="Arial"/>
                <w:b/>
                <w:sz w:val="20"/>
                <w:szCs w:val="20"/>
              </w:rPr>
            </w:pPr>
          </w:p>
        </w:tc>
        <w:tc>
          <w:tcPr>
            <w:tcW w:w="2528" w:type="dxa"/>
          </w:tcPr>
          <w:p w14:paraId="06A51CEE" w14:textId="77777777" w:rsidR="00F07FF2" w:rsidRPr="005510FE" w:rsidRDefault="00F07FF2" w:rsidP="00A4252A">
            <w:pPr>
              <w:rPr>
                <w:rFonts w:ascii="Arial" w:hAnsi="Arial" w:cs="Arial"/>
                <w:b/>
                <w:sz w:val="20"/>
                <w:szCs w:val="20"/>
              </w:rPr>
            </w:pPr>
          </w:p>
        </w:tc>
        <w:tc>
          <w:tcPr>
            <w:tcW w:w="2528" w:type="dxa"/>
          </w:tcPr>
          <w:p w14:paraId="075387D8" w14:textId="77777777" w:rsidR="00F07FF2" w:rsidRPr="005510FE" w:rsidRDefault="00F07FF2" w:rsidP="00A4252A">
            <w:pPr>
              <w:rPr>
                <w:rFonts w:ascii="Arial" w:hAnsi="Arial" w:cs="Arial"/>
                <w:b/>
                <w:sz w:val="20"/>
                <w:szCs w:val="20"/>
              </w:rPr>
            </w:pPr>
          </w:p>
        </w:tc>
      </w:tr>
      <w:tr w:rsidR="00F07FF2" w:rsidRPr="005510FE" w14:paraId="56BAD1F9" w14:textId="77777777" w:rsidTr="00F07FF2">
        <w:trPr>
          <w:trHeight w:val="328"/>
        </w:trPr>
        <w:tc>
          <w:tcPr>
            <w:tcW w:w="2528" w:type="dxa"/>
          </w:tcPr>
          <w:p w14:paraId="5309A79C" w14:textId="42CDD347" w:rsidR="00F07FF2" w:rsidRPr="005510FE" w:rsidRDefault="00F07FF2" w:rsidP="00A4252A">
            <w:pPr>
              <w:rPr>
                <w:rFonts w:ascii="Arial" w:hAnsi="Arial" w:cs="Arial"/>
                <w:b/>
                <w:sz w:val="20"/>
                <w:szCs w:val="20"/>
              </w:rPr>
            </w:pPr>
            <w:r>
              <w:rPr>
                <w:rFonts w:ascii="Arial" w:hAnsi="Arial" w:cs="Arial"/>
                <w:b/>
                <w:sz w:val="20"/>
                <w:szCs w:val="20"/>
              </w:rPr>
              <w:t xml:space="preserve">1100 – 1200 </w:t>
            </w:r>
          </w:p>
        </w:tc>
        <w:tc>
          <w:tcPr>
            <w:tcW w:w="2528" w:type="dxa"/>
          </w:tcPr>
          <w:p w14:paraId="346FED4E" w14:textId="77777777" w:rsidR="00F07FF2" w:rsidRPr="005510FE" w:rsidRDefault="00F07FF2" w:rsidP="00A4252A">
            <w:pPr>
              <w:rPr>
                <w:rFonts w:ascii="Arial" w:hAnsi="Arial" w:cs="Arial"/>
                <w:b/>
                <w:sz w:val="20"/>
                <w:szCs w:val="20"/>
              </w:rPr>
            </w:pPr>
          </w:p>
        </w:tc>
        <w:tc>
          <w:tcPr>
            <w:tcW w:w="2528" w:type="dxa"/>
          </w:tcPr>
          <w:p w14:paraId="44EF96D0" w14:textId="77777777" w:rsidR="00F07FF2" w:rsidRPr="005510FE" w:rsidRDefault="00F07FF2" w:rsidP="00A4252A">
            <w:pPr>
              <w:rPr>
                <w:rFonts w:ascii="Arial" w:hAnsi="Arial" w:cs="Arial"/>
                <w:b/>
                <w:sz w:val="20"/>
                <w:szCs w:val="20"/>
              </w:rPr>
            </w:pPr>
          </w:p>
        </w:tc>
        <w:tc>
          <w:tcPr>
            <w:tcW w:w="2528" w:type="dxa"/>
          </w:tcPr>
          <w:p w14:paraId="36797C5C" w14:textId="77777777" w:rsidR="00F07FF2" w:rsidRPr="005510FE" w:rsidRDefault="00F07FF2" w:rsidP="00A4252A">
            <w:pPr>
              <w:rPr>
                <w:rFonts w:ascii="Arial" w:hAnsi="Arial" w:cs="Arial"/>
                <w:b/>
                <w:sz w:val="20"/>
                <w:szCs w:val="20"/>
              </w:rPr>
            </w:pPr>
          </w:p>
        </w:tc>
        <w:tc>
          <w:tcPr>
            <w:tcW w:w="2528" w:type="dxa"/>
          </w:tcPr>
          <w:p w14:paraId="6DA4A43E" w14:textId="77777777" w:rsidR="00F07FF2" w:rsidRPr="005510FE" w:rsidRDefault="00F07FF2" w:rsidP="00A4252A">
            <w:pPr>
              <w:rPr>
                <w:rFonts w:ascii="Arial" w:hAnsi="Arial" w:cs="Arial"/>
                <w:b/>
                <w:sz w:val="20"/>
                <w:szCs w:val="20"/>
              </w:rPr>
            </w:pPr>
          </w:p>
        </w:tc>
        <w:tc>
          <w:tcPr>
            <w:tcW w:w="2528" w:type="dxa"/>
          </w:tcPr>
          <w:p w14:paraId="603DE205" w14:textId="77777777" w:rsidR="00F07FF2" w:rsidRPr="005510FE" w:rsidRDefault="00F07FF2" w:rsidP="00A4252A">
            <w:pPr>
              <w:rPr>
                <w:rFonts w:ascii="Arial" w:hAnsi="Arial" w:cs="Arial"/>
                <w:b/>
                <w:sz w:val="20"/>
                <w:szCs w:val="20"/>
              </w:rPr>
            </w:pPr>
          </w:p>
        </w:tc>
      </w:tr>
      <w:tr w:rsidR="00F07FF2" w:rsidRPr="005510FE" w14:paraId="2C25EC47" w14:textId="77777777" w:rsidTr="00F07FF2">
        <w:trPr>
          <w:trHeight w:val="328"/>
        </w:trPr>
        <w:tc>
          <w:tcPr>
            <w:tcW w:w="2528" w:type="dxa"/>
          </w:tcPr>
          <w:p w14:paraId="5816180B" w14:textId="3C45E131" w:rsidR="00F07FF2" w:rsidRPr="005510FE" w:rsidRDefault="00F07FF2" w:rsidP="00A4252A">
            <w:pPr>
              <w:rPr>
                <w:rFonts w:ascii="Arial" w:hAnsi="Arial" w:cs="Arial"/>
                <w:b/>
                <w:sz w:val="20"/>
                <w:szCs w:val="20"/>
              </w:rPr>
            </w:pPr>
            <w:r>
              <w:rPr>
                <w:rFonts w:ascii="Arial" w:hAnsi="Arial" w:cs="Arial"/>
                <w:b/>
                <w:sz w:val="20"/>
                <w:szCs w:val="20"/>
              </w:rPr>
              <w:t xml:space="preserve">1200 – 1300 </w:t>
            </w:r>
          </w:p>
        </w:tc>
        <w:tc>
          <w:tcPr>
            <w:tcW w:w="2528" w:type="dxa"/>
          </w:tcPr>
          <w:p w14:paraId="62A54EFC" w14:textId="77777777" w:rsidR="00F07FF2" w:rsidRPr="005510FE" w:rsidRDefault="00F07FF2" w:rsidP="00A4252A">
            <w:pPr>
              <w:rPr>
                <w:rFonts w:ascii="Arial" w:hAnsi="Arial" w:cs="Arial"/>
                <w:b/>
                <w:sz w:val="20"/>
                <w:szCs w:val="20"/>
              </w:rPr>
            </w:pPr>
          </w:p>
        </w:tc>
        <w:tc>
          <w:tcPr>
            <w:tcW w:w="2528" w:type="dxa"/>
          </w:tcPr>
          <w:p w14:paraId="7AD41673" w14:textId="77777777" w:rsidR="00F07FF2" w:rsidRPr="005510FE" w:rsidRDefault="00F07FF2" w:rsidP="00A4252A">
            <w:pPr>
              <w:rPr>
                <w:rFonts w:ascii="Arial" w:hAnsi="Arial" w:cs="Arial"/>
                <w:b/>
                <w:sz w:val="20"/>
                <w:szCs w:val="20"/>
              </w:rPr>
            </w:pPr>
          </w:p>
        </w:tc>
        <w:tc>
          <w:tcPr>
            <w:tcW w:w="2528" w:type="dxa"/>
          </w:tcPr>
          <w:p w14:paraId="356E321D" w14:textId="77777777" w:rsidR="00F07FF2" w:rsidRPr="005510FE" w:rsidRDefault="00F07FF2" w:rsidP="00A4252A">
            <w:pPr>
              <w:rPr>
                <w:rFonts w:ascii="Arial" w:hAnsi="Arial" w:cs="Arial"/>
                <w:b/>
                <w:sz w:val="20"/>
                <w:szCs w:val="20"/>
              </w:rPr>
            </w:pPr>
          </w:p>
        </w:tc>
        <w:tc>
          <w:tcPr>
            <w:tcW w:w="2528" w:type="dxa"/>
          </w:tcPr>
          <w:p w14:paraId="5F855195" w14:textId="77777777" w:rsidR="00F07FF2" w:rsidRPr="005510FE" w:rsidRDefault="00F07FF2" w:rsidP="00A4252A">
            <w:pPr>
              <w:rPr>
                <w:rFonts w:ascii="Arial" w:hAnsi="Arial" w:cs="Arial"/>
                <w:b/>
                <w:sz w:val="20"/>
                <w:szCs w:val="20"/>
              </w:rPr>
            </w:pPr>
          </w:p>
        </w:tc>
        <w:tc>
          <w:tcPr>
            <w:tcW w:w="2528" w:type="dxa"/>
          </w:tcPr>
          <w:p w14:paraId="1897B32C" w14:textId="77777777" w:rsidR="00F07FF2" w:rsidRPr="005510FE" w:rsidRDefault="00F07FF2" w:rsidP="00A4252A">
            <w:pPr>
              <w:rPr>
                <w:rFonts w:ascii="Arial" w:hAnsi="Arial" w:cs="Arial"/>
                <w:b/>
                <w:sz w:val="20"/>
                <w:szCs w:val="20"/>
              </w:rPr>
            </w:pPr>
          </w:p>
        </w:tc>
      </w:tr>
      <w:tr w:rsidR="00F07FF2" w:rsidRPr="005510FE" w14:paraId="1BF48F9E" w14:textId="77777777" w:rsidTr="00F07FF2">
        <w:trPr>
          <w:trHeight w:val="328"/>
        </w:trPr>
        <w:tc>
          <w:tcPr>
            <w:tcW w:w="2528" w:type="dxa"/>
          </w:tcPr>
          <w:p w14:paraId="45E633F0" w14:textId="687F1648" w:rsidR="00F07FF2" w:rsidRPr="005510FE" w:rsidRDefault="00F07FF2" w:rsidP="00A4252A">
            <w:pPr>
              <w:rPr>
                <w:rFonts w:ascii="Arial" w:hAnsi="Arial" w:cs="Arial"/>
                <w:b/>
                <w:sz w:val="20"/>
                <w:szCs w:val="20"/>
              </w:rPr>
            </w:pPr>
            <w:r>
              <w:rPr>
                <w:rFonts w:ascii="Arial" w:hAnsi="Arial" w:cs="Arial"/>
                <w:b/>
                <w:sz w:val="20"/>
                <w:szCs w:val="20"/>
              </w:rPr>
              <w:t xml:space="preserve">1300 – 1400 </w:t>
            </w:r>
          </w:p>
        </w:tc>
        <w:tc>
          <w:tcPr>
            <w:tcW w:w="2528" w:type="dxa"/>
          </w:tcPr>
          <w:p w14:paraId="2B63575B" w14:textId="77777777" w:rsidR="00F07FF2" w:rsidRPr="005510FE" w:rsidRDefault="00F07FF2" w:rsidP="00A4252A">
            <w:pPr>
              <w:rPr>
                <w:rFonts w:ascii="Arial" w:hAnsi="Arial" w:cs="Arial"/>
                <w:b/>
                <w:sz w:val="20"/>
                <w:szCs w:val="20"/>
              </w:rPr>
            </w:pPr>
          </w:p>
        </w:tc>
        <w:tc>
          <w:tcPr>
            <w:tcW w:w="2528" w:type="dxa"/>
          </w:tcPr>
          <w:p w14:paraId="1D1AF762" w14:textId="77777777" w:rsidR="00F07FF2" w:rsidRPr="005510FE" w:rsidRDefault="00F07FF2" w:rsidP="00A4252A">
            <w:pPr>
              <w:rPr>
                <w:rFonts w:ascii="Arial" w:hAnsi="Arial" w:cs="Arial"/>
                <w:b/>
                <w:sz w:val="20"/>
                <w:szCs w:val="20"/>
              </w:rPr>
            </w:pPr>
          </w:p>
        </w:tc>
        <w:tc>
          <w:tcPr>
            <w:tcW w:w="2528" w:type="dxa"/>
          </w:tcPr>
          <w:p w14:paraId="2E911C5B" w14:textId="77777777" w:rsidR="00F07FF2" w:rsidRPr="005510FE" w:rsidRDefault="00F07FF2" w:rsidP="00A4252A">
            <w:pPr>
              <w:rPr>
                <w:rFonts w:ascii="Arial" w:hAnsi="Arial" w:cs="Arial"/>
                <w:b/>
                <w:sz w:val="20"/>
                <w:szCs w:val="20"/>
              </w:rPr>
            </w:pPr>
          </w:p>
        </w:tc>
        <w:tc>
          <w:tcPr>
            <w:tcW w:w="2528" w:type="dxa"/>
          </w:tcPr>
          <w:p w14:paraId="0FF999EA" w14:textId="77777777" w:rsidR="00F07FF2" w:rsidRPr="005510FE" w:rsidRDefault="00F07FF2" w:rsidP="00A4252A">
            <w:pPr>
              <w:rPr>
                <w:rFonts w:ascii="Arial" w:hAnsi="Arial" w:cs="Arial"/>
                <w:b/>
                <w:sz w:val="20"/>
                <w:szCs w:val="20"/>
              </w:rPr>
            </w:pPr>
          </w:p>
        </w:tc>
        <w:tc>
          <w:tcPr>
            <w:tcW w:w="2528" w:type="dxa"/>
          </w:tcPr>
          <w:p w14:paraId="75926B17" w14:textId="77777777" w:rsidR="00F07FF2" w:rsidRPr="005510FE" w:rsidRDefault="00F07FF2" w:rsidP="00A4252A">
            <w:pPr>
              <w:rPr>
                <w:rFonts w:ascii="Arial" w:hAnsi="Arial" w:cs="Arial"/>
                <w:b/>
                <w:sz w:val="20"/>
                <w:szCs w:val="20"/>
              </w:rPr>
            </w:pPr>
          </w:p>
        </w:tc>
      </w:tr>
      <w:tr w:rsidR="00F07FF2" w:rsidRPr="005510FE" w14:paraId="5E069D23" w14:textId="77777777" w:rsidTr="00F07FF2">
        <w:trPr>
          <w:trHeight w:val="328"/>
        </w:trPr>
        <w:tc>
          <w:tcPr>
            <w:tcW w:w="2528" w:type="dxa"/>
          </w:tcPr>
          <w:p w14:paraId="10365A8C" w14:textId="1785D6E3" w:rsidR="00F07FF2" w:rsidRPr="005510FE" w:rsidRDefault="00F07FF2" w:rsidP="00A4252A">
            <w:pPr>
              <w:rPr>
                <w:rFonts w:ascii="Arial" w:hAnsi="Arial" w:cs="Arial"/>
                <w:b/>
                <w:sz w:val="20"/>
                <w:szCs w:val="20"/>
              </w:rPr>
            </w:pPr>
            <w:r>
              <w:rPr>
                <w:rFonts w:ascii="Arial" w:hAnsi="Arial" w:cs="Arial"/>
                <w:b/>
                <w:sz w:val="20"/>
                <w:szCs w:val="20"/>
              </w:rPr>
              <w:t xml:space="preserve">1400 – 1500 </w:t>
            </w:r>
          </w:p>
        </w:tc>
        <w:tc>
          <w:tcPr>
            <w:tcW w:w="2528" w:type="dxa"/>
          </w:tcPr>
          <w:p w14:paraId="103C5E8A" w14:textId="77777777" w:rsidR="00F07FF2" w:rsidRPr="005510FE" w:rsidRDefault="00F07FF2" w:rsidP="00A4252A">
            <w:pPr>
              <w:rPr>
                <w:rFonts w:ascii="Arial" w:hAnsi="Arial" w:cs="Arial"/>
                <w:b/>
                <w:sz w:val="20"/>
                <w:szCs w:val="20"/>
              </w:rPr>
            </w:pPr>
          </w:p>
        </w:tc>
        <w:tc>
          <w:tcPr>
            <w:tcW w:w="2528" w:type="dxa"/>
          </w:tcPr>
          <w:p w14:paraId="77039804" w14:textId="77777777" w:rsidR="00F07FF2" w:rsidRPr="005510FE" w:rsidRDefault="00F07FF2" w:rsidP="00A4252A">
            <w:pPr>
              <w:rPr>
                <w:rFonts w:ascii="Arial" w:hAnsi="Arial" w:cs="Arial"/>
                <w:b/>
                <w:sz w:val="20"/>
                <w:szCs w:val="20"/>
              </w:rPr>
            </w:pPr>
          </w:p>
        </w:tc>
        <w:tc>
          <w:tcPr>
            <w:tcW w:w="2528" w:type="dxa"/>
          </w:tcPr>
          <w:p w14:paraId="5FEBC105" w14:textId="77777777" w:rsidR="00F07FF2" w:rsidRPr="005510FE" w:rsidRDefault="00F07FF2" w:rsidP="00A4252A">
            <w:pPr>
              <w:rPr>
                <w:rFonts w:ascii="Arial" w:hAnsi="Arial" w:cs="Arial"/>
                <w:b/>
                <w:sz w:val="20"/>
                <w:szCs w:val="20"/>
              </w:rPr>
            </w:pPr>
          </w:p>
        </w:tc>
        <w:tc>
          <w:tcPr>
            <w:tcW w:w="2528" w:type="dxa"/>
          </w:tcPr>
          <w:p w14:paraId="7258C87C" w14:textId="77777777" w:rsidR="00F07FF2" w:rsidRPr="005510FE" w:rsidRDefault="00F07FF2" w:rsidP="00A4252A">
            <w:pPr>
              <w:rPr>
                <w:rFonts w:ascii="Arial" w:hAnsi="Arial" w:cs="Arial"/>
                <w:b/>
                <w:sz w:val="20"/>
                <w:szCs w:val="20"/>
              </w:rPr>
            </w:pPr>
          </w:p>
        </w:tc>
        <w:tc>
          <w:tcPr>
            <w:tcW w:w="2528" w:type="dxa"/>
          </w:tcPr>
          <w:p w14:paraId="53103DEC" w14:textId="77777777" w:rsidR="00F07FF2" w:rsidRPr="005510FE" w:rsidRDefault="00F07FF2" w:rsidP="00A4252A">
            <w:pPr>
              <w:rPr>
                <w:rFonts w:ascii="Arial" w:hAnsi="Arial" w:cs="Arial"/>
                <w:b/>
                <w:sz w:val="20"/>
                <w:szCs w:val="20"/>
              </w:rPr>
            </w:pPr>
          </w:p>
        </w:tc>
      </w:tr>
    </w:tbl>
    <w:p w14:paraId="75D76519" w14:textId="634E6498" w:rsidR="00CA4CF0" w:rsidRDefault="00CA4CF0">
      <w:pPr>
        <w:rPr>
          <w:rFonts w:ascii="Arial" w:hAnsi="Arial" w:cs="Arial"/>
          <w:b/>
          <w:bCs/>
          <w:sz w:val="24"/>
          <w:szCs w:val="24"/>
        </w:rPr>
      </w:pPr>
    </w:p>
    <w:p w14:paraId="470D4A8B" w14:textId="63F19ECB" w:rsidR="00CA4CF0" w:rsidRDefault="00CA4CF0">
      <w:pPr>
        <w:rPr>
          <w:rFonts w:ascii="Arial" w:hAnsi="Arial" w:cs="Arial"/>
          <w:b/>
          <w:bCs/>
          <w:sz w:val="24"/>
          <w:szCs w:val="24"/>
        </w:rPr>
      </w:pPr>
    </w:p>
    <w:p w14:paraId="4765CBF4" w14:textId="285C6306" w:rsidR="00CA4CF0" w:rsidRDefault="00CA4CF0">
      <w:pPr>
        <w:rPr>
          <w:rFonts w:ascii="Arial" w:hAnsi="Arial" w:cs="Arial"/>
          <w:b/>
          <w:bCs/>
          <w:sz w:val="24"/>
          <w:szCs w:val="24"/>
        </w:rPr>
      </w:pPr>
    </w:p>
    <w:p w14:paraId="4610D5CC" w14:textId="0EE6BFEA" w:rsidR="00CA4CF0" w:rsidRDefault="00CA4CF0">
      <w:pPr>
        <w:rPr>
          <w:rFonts w:ascii="Arial" w:hAnsi="Arial" w:cs="Arial"/>
          <w:b/>
          <w:bCs/>
          <w:sz w:val="24"/>
          <w:szCs w:val="24"/>
        </w:rPr>
      </w:pPr>
    </w:p>
    <w:p w14:paraId="455D2E74" w14:textId="7B4FB6B7" w:rsidR="00CA4CF0" w:rsidRDefault="00CA4CF0">
      <w:pPr>
        <w:rPr>
          <w:rFonts w:ascii="Arial" w:hAnsi="Arial" w:cs="Arial"/>
          <w:b/>
          <w:bCs/>
          <w:sz w:val="24"/>
          <w:szCs w:val="24"/>
        </w:rPr>
      </w:pPr>
    </w:p>
    <w:p w14:paraId="19F0C868" w14:textId="454508A2" w:rsidR="00CA4CF0" w:rsidRDefault="00CA4CF0">
      <w:pPr>
        <w:rPr>
          <w:rFonts w:ascii="Arial" w:hAnsi="Arial" w:cs="Arial"/>
          <w:b/>
          <w:bCs/>
          <w:sz w:val="24"/>
          <w:szCs w:val="24"/>
        </w:rPr>
      </w:pPr>
    </w:p>
    <w:tbl>
      <w:tblPr>
        <w:tblStyle w:val="TableGrid"/>
        <w:tblW w:w="15168" w:type="dxa"/>
        <w:tblInd w:w="-572" w:type="dxa"/>
        <w:tblLook w:val="04A0" w:firstRow="1" w:lastRow="0" w:firstColumn="1" w:lastColumn="0" w:noHBand="0" w:noVBand="1"/>
      </w:tblPr>
      <w:tblGrid>
        <w:gridCol w:w="15168"/>
      </w:tblGrid>
      <w:tr w:rsidR="00E9691B" w14:paraId="299C43DD" w14:textId="77777777" w:rsidTr="00E9691B">
        <w:trPr>
          <w:trHeight w:val="557"/>
        </w:trPr>
        <w:tc>
          <w:tcPr>
            <w:tcW w:w="15168" w:type="dxa"/>
            <w:shd w:val="clear" w:color="auto" w:fill="538135" w:themeFill="accent6" w:themeFillShade="BF"/>
          </w:tcPr>
          <w:p w14:paraId="52C3FB54" w14:textId="4BB6C1EC" w:rsidR="00E9691B" w:rsidRPr="00CC0A70" w:rsidRDefault="00E9691B">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Reasons for Elective Home Education </w:t>
            </w:r>
          </w:p>
        </w:tc>
      </w:tr>
      <w:tr w:rsidR="00E9691B" w14:paraId="071125E8" w14:textId="77777777" w:rsidTr="00E9691B">
        <w:trPr>
          <w:trHeight w:val="2304"/>
        </w:trPr>
        <w:tc>
          <w:tcPr>
            <w:tcW w:w="15168" w:type="dxa"/>
            <w:shd w:val="clear" w:color="auto" w:fill="auto"/>
          </w:tcPr>
          <w:p w14:paraId="5C64A594" w14:textId="77777777" w:rsidR="00E9691B" w:rsidRDefault="00E9691B">
            <w:pPr>
              <w:rPr>
                <w:rFonts w:ascii="Arial" w:hAnsi="Arial" w:cs="Arial"/>
                <w:b/>
                <w:bCs/>
                <w:color w:val="FFFFFF" w:themeColor="background1"/>
                <w:sz w:val="24"/>
                <w:szCs w:val="24"/>
              </w:rPr>
            </w:pPr>
          </w:p>
          <w:p w14:paraId="1FCC2C51" w14:textId="77777777" w:rsidR="00E9691B" w:rsidRDefault="00E9691B">
            <w:pPr>
              <w:rPr>
                <w:rFonts w:ascii="Arial" w:hAnsi="Arial" w:cs="Arial"/>
                <w:b/>
                <w:bCs/>
                <w:color w:val="FFFFFF" w:themeColor="background1"/>
                <w:sz w:val="24"/>
                <w:szCs w:val="24"/>
              </w:rPr>
            </w:pPr>
          </w:p>
          <w:p w14:paraId="2CA983BC" w14:textId="77777777" w:rsidR="00E9691B" w:rsidRDefault="00E9691B">
            <w:pPr>
              <w:rPr>
                <w:rFonts w:ascii="Arial" w:hAnsi="Arial" w:cs="Arial"/>
                <w:b/>
                <w:bCs/>
                <w:color w:val="FFFFFF" w:themeColor="background1"/>
                <w:sz w:val="24"/>
                <w:szCs w:val="24"/>
              </w:rPr>
            </w:pPr>
          </w:p>
          <w:p w14:paraId="02BAA441" w14:textId="77777777" w:rsidR="00E9691B" w:rsidRDefault="00E9691B">
            <w:pPr>
              <w:rPr>
                <w:rFonts w:ascii="Arial" w:hAnsi="Arial" w:cs="Arial"/>
                <w:b/>
                <w:bCs/>
                <w:color w:val="FFFFFF" w:themeColor="background1"/>
                <w:sz w:val="24"/>
                <w:szCs w:val="24"/>
              </w:rPr>
            </w:pPr>
          </w:p>
          <w:p w14:paraId="12B31400" w14:textId="77777777" w:rsidR="00E9691B" w:rsidRDefault="00E9691B">
            <w:pPr>
              <w:rPr>
                <w:rFonts w:ascii="Arial" w:hAnsi="Arial" w:cs="Arial"/>
                <w:b/>
                <w:bCs/>
                <w:color w:val="FFFFFF" w:themeColor="background1"/>
                <w:sz w:val="24"/>
                <w:szCs w:val="24"/>
              </w:rPr>
            </w:pPr>
          </w:p>
          <w:p w14:paraId="201D46F9" w14:textId="77777777" w:rsidR="00E9691B" w:rsidRDefault="00E9691B">
            <w:pPr>
              <w:rPr>
                <w:rFonts w:ascii="Arial" w:hAnsi="Arial" w:cs="Arial"/>
                <w:b/>
                <w:bCs/>
                <w:color w:val="FFFFFF" w:themeColor="background1"/>
                <w:sz w:val="24"/>
                <w:szCs w:val="24"/>
              </w:rPr>
            </w:pPr>
          </w:p>
          <w:p w14:paraId="7604B4AB" w14:textId="77777777" w:rsidR="00E9691B" w:rsidRDefault="00E9691B">
            <w:pPr>
              <w:rPr>
                <w:rFonts w:ascii="Arial" w:hAnsi="Arial" w:cs="Arial"/>
                <w:b/>
                <w:bCs/>
                <w:color w:val="FFFFFF" w:themeColor="background1"/>
                <w:sz w:val="24"/>
                <w:szCs w:val="24"/>
              </w:rPr>
            </w:pPr>
          </w:p>
          <w:p w14:paraId="1E5AA53C" w14:textId="77777777" w:rsidR="00E9691B" w:rsidRDefault="00E9691B">
            <w:pPr>
              <w:rPr>
                <w:rFonts w:ascii="Arial" w:hAnsi="Arial" w:cs="Arial"/>
                <w:b/>
                <w:bCs/>
                <w:color w:val="FFFFFF" w:themeColor="background1"/>
                <w:sz w:val="24"/>
                <w:szCs w:val="24"/>
              </w:rPr>
            </w:pPr>
          </w:p>
          <w:p w14:paraId="0906E8E7" w14:textId="77777777" w:rsidR="00E9691B" w:rsidRDefault="00E9691B">
            <w:pPr>
              <w:rPr>
                <w:rFonts w:ascii="Arial" w:hAnsi="Arial" w:cs="Arial"/>
                <w:b/>
                <w:bCs/>
                <w:color w:val="FFFFFF" w:themeColor="background1"/>
                <w:sz w:val="24"/>
                <w:szCs w:val="24"/>
              </w:rPr>
            </w:pPr>
          </w:p>
          <w:p w14:paraId="4A681975" w14:textId="77777777" w:rsidR="00E9691B" w:rsidRDefault="00E9691B">
            <w:pPr>
              <w:rPr>
                <w:rFonts w:ascii="Arial" w:hAnsi="Arial" w:cs="Arial"/>
                <w:b/>
                <w:bCs/>
                <w:color w:val="FFFFFF" w:themeColor="background1"/>
                <w:sz w:val="24"/>
                <w:szCs w:val="24"/>
              </w:rPr>
            </w:pPr>
          </w:p>
          <w:p w14:paraId="6395AB83" w14:textId="77777777" w:rsidR="00E9691B" w:rsidRDefault="00E9691B">
            <w:pPr>
              <w:rPr>
                <w:rFonts w:ascii="Arial" w:hAnsi="Arial" w:cs="Arial"/>
                <w:b/>
                <w:bCs/>
                <w:color w:val="FFFFFF" w:themeColor="background1"/>
                <w:sz w:val="24"/>
                <w:szCs w:val="24"/>
              </w:rPr>
            </w:pPr>
          </w:p>
          <w:p w14:paraId="0EE54901" w14:textId="77777777" w:rsidR="00E9691B" w:rsidRDefault="00E9691B">
            <w:pPr>
              <w:rPr>
                <w:rFonts w:ascii="Arial" w:hAnsi="Arial" w:cs="Arial"/>
                <w:b/>
                <w:bCs/>
                <w:color w:val="FFFFFF" w:themeColor="background1"/>
                <w:sz w:val="24"/>
                <w:szCs w:val="24"/>
              </w:rPr>
            </w:pPr>
          </w:p>
          <w:p w14:paraId="4812E31A" w14:textId="77777777" w:rsidR="00E9691B" w:rsidRDefault="00E9691B">
            <w:pPr>
              <w:rPr>
                <w:rFonts w:ascii="Arial" w:hAnsi="Arial" w:cs="Arial"/>
                <w:b/>
                <w:bCs/>
                <w:color w:val="FFFFFF" w:themeColor="background1"/>
                <w:sz w:val="24"/>
                <w:szCs w:val="24"/>
              </w:rPr>
            </w:pPr>
          </w:p>
          <w:p w14:paraId="5498C1AB" w14:textId="77777777" w:rsidR="00E9691B" w:rsidRDefault="00E9691B">
            <w:pPr>
              <w:rPr>
                <w:rFonts w:ascii="Arial" w:hAnsi="Arial" w:cs="Arial"/>
                <w:b/>
                <w:bCs/>
                <w:color w:val="FFFFFF" w:themeColor="background1"/>
                <w:sz w:val="24"/>
                <w:szCs w:val="24"/>
              </w:rPr>
            </w:pPr>
          </w:p>
          <w:p w14:paraId="633742E1" w14:textId="77777777" w:rsidR="00E9691B" w:rsidRDefault="00E9691B">
            <w:pPr>
              <w:rPr>
                <w:rFonts w:ascii="Arial" w:hAnsi="Arial" w:cs="Arial"/>
                <w:b/>
                <w:bCs/>
                <w:color w:val="FFFFFF" w:themeColor="background1"/>
                <w:sz w:val="24"/>
                <w:szCs w:val="24"/>
              </w:rPr>
            </w:pPr>
          </w:p>
          <w:p w14:paraId="54829782" w14:textId="77777777" w:rsidR="00E9691B" w:rsidRDefault="00E9691B">
            <w:pPr>
              <w:rPr>
                <w:rFonts w:ascii="Arial" w:hAnsi="Arial" w:cs="Arial"/>
                <w:b/>
                <w:bCs/>
                <w:color w:val="FFFFFF" w:themeColor="background1"/>
                <w:sz w:val="24"/>
                <w:szCs w:val="24"/>
              </w:rPr>
            </w:pPr>
          </w:p>
          <w:p w14:paraId="32248EAE" w14:textId="77777777" w:rsidR="00E9691B" w:rsidRDefault="00E9691B">
            <w:pPr>
              <w:rPr>
                <w:rFonts w:ascii="Arial" w:hAnsi="Arial" w:cs="Arial"/>
                <w:b/>
                <w:bCs/>
                <w:color w:val="FFFFFF" w:themeColor="background1"/>
                <w:sz w:val="24"/>
                <w:szCs w:val="24"/>
              </w:rPr>
            </w:pPr>
          </w:p>
          <w:p w14:paraId="0D7CF4CD" w14:textId="77777777" w:rsidR="00E9691B" w:rsidRDefault="00E9691B">
            <w:pPr>
              <w:rPr>
                <w:rFonts w:ascii="Arial" w:hAnsi="Arial" w:cs="Arial"/>
                <w:b/>
                <w:bCs/>
                <w:color w:val="FFFFFF" w:themeColor="background1"/>
                <w:sz w:val="24"/>
                <w:szCs w:val="24"/>
              </w:rPr>
            </w:pPr>
          </w:p>
          <w:p w14:paraId="5206ED32" w14:textId="77777777" w:rsidR="00E9691B" w:rsidRDefault="00E9691B">
            <w:pPr>
              <w:rPr>
                <w:rFonts w:ascii="Arial" w:hAnsi="Arial" w:cs="Arial"/>
                <w:b/>
                <w:bCs/>
                <w:color w:val="FFFFFF" w:themeColor="background1"/>
                <w:sz w:val="24"/>
                <w:szCs w:val="24"/>
              </w:rPr>
            </w:pPr>
          </w:p>
          <w:p w14:paraId="4DA22845" w14:textId="77777777" w:rsidR="00E9691B" w:rsidRDefault="00E9691B">
            <w:pPr>
              <w:rPr>
                <w:rFonts w:ascii="Arial" w:hAnsi="Arial" w:cs="Arial"/>
                <w:b/>
                <w:bCs/>
                <w:color w:val="FFFFFF" w:themeColor="background1"/>
                <w:sz w:val="24"/>
                <w:szCs w:val="24"/>
              </w:rPr>
            </w:pPr>
          </w:p>
          <w:p w14:paraId="65B8436B" w14:textId="77777777" w:rsidR="00E9691B" w:rsidRDefault="00E9691B">
            <w:pPr>
              <w:rPr>
                <w:rFonts w:ascii="Arial" w:hAnsi="Arial" w:cs="Arial"/>
                <w:b/>
                <w:bCs/>
                <w:color w:val="FFFFFF" w:themeColor="background1"/>
                <w:sz w:val="24"/>
                <w:szCs w:val="24"/>
              </w:rPr>
            </w:pPr>
          </w:p>
          <w:p w14:paraId="270D1679" w14:textId="77777777" w:rsidR="00E9691B" w:rsidRDefault="00E9691B">
            <w:pPr>
              <w:rPr>
                <w:rFonts w:ascii="Arial" w:hAnsi="Arial" w:cs="Arial"/>
                <w:b/>
                <w:bCs/>
                <w:color w:val="FFFFFF" w:themeColor="background1"/>
                <w:sz w:val="24"/>
                <w:szCs w:val="24"/>
              </w:rPr>
            </w:pPr>
          </w:p>
          <w:p w14:paraId="4A752151" w14:textId="77777777" w:rsidR="00E9691B" w:rsidRDefault="00E9691B">
            <w:pPr>
              <w:rPr>
                <w:rFonts w:ascii="Arial" w:hAnsi="Arial" w:cs="Arial"/>
                <w:b/>
                <w:bCs/>
                <w:color w:val="FFFFFF" w:themeColor="background1"/>
                <w:sz w:val="24"/>
                <w:szCs w:val="24"/>
              </w:rPr>
            </w:pPr>
          </w:p>
          <w:p w14:paraId="377FCF34" w14:textId="77777777" w:rsidR="00E9691B" w:rsidRDefault="00E9691B">
            <w:pPr>
              <w:rPr>
                <w:rFonts w:ascii="Arial" w:hAnsi="Arial" w:cs="Arial"/>
                <w:b/>
                <w:bCs/>
                <w:color w:val="FFFFFF" w:themeColor="background1"/>
                <w:sz w:val="24"/>
                <w:szCs w:val="24"/>
              </w:rPr>
            </w:pPr>
          </w:p>
          <w:p w14:paraId="6066C70A" w14:textId="77777777" w:rsidR="00E9691B" w:rsidRDefault="00E9691B">
            <w:pPr>
              <w:rPr>
                <w:rFonts w:ascii="Arial" w:hAnsi="Arial" w:cs="Arial"/>
                <w:b/>
                <w:bCs/>
                <w:color w:val="FFFFFF" w:themeColor="background1"/>
                <w:sz w:val="24"/>
                <w:szCs w:val="24"/>
              </w:rPr>
            </w:pPr>
          </w:p>
          <w:p w14:paraId="1AEF0A38" w14:textId="77777777" w:rsidR="00E9691B" w:rsidRDefault="00E9691B">
            <w:pPr>
              <w:rPr>
                <w:rFonts w:ascii="Arial" w:hAnsi="Arial" w:cs="Arial"/>
                <w:b/>
                <w:bCs/>
                <w:color w:val="FFFFFF" w:themeColor="background1"/>
                <w:sz w:val="24"/>
                <w:szCs w:val="24"/>
              </w:rPr>
            </w:pPr>
          </w:p>
          <w:p w14:paraId="2A19B5E9" w14:textId="77777777" w:rsidR="00E9691B" w:rsidRDefault="00E9691B">
            <w:pPr>
              <w:rPr>
                <w:rFonts w:ascii="Arial" w:hAnsi="Arial" w:cs="Arial"/>
                <w:b/>
                <w:bCs/>
                <w:color w:val="FFFFFF" w:themeColor="background1"/>
                <w:sz w:val="24"/>
                <w:szCs w:val="24"/>
              </w:rPr>
            </w:pPr>
          </w:p>
          <w:p w14:paraId="2353DAE6" w14:textId="77777777" w:rsidR="00E9691B" w:rsidRDefault="00E9691B">
            <w:pPr>
              <w:rPr>
                <w:rFonts w:ascii="Arial" w:hAnsi="Arial" w:cs="Arial"/>
                <w:b/>
                <w:bCs/>
                <w:color w:val="FFFFFF" w:themeColor="background1"/>
                <w:sz w:val="24"/>
                <w:szCs w:val="24"/>
              </w:rPr>
            </w:pPr>
          </w:p>
          <w:p w14:paraId="478B7FDF" w14:textId="77777777" w:rsidR="00E9691B" w:rsidRDefault="00E9691B">
            <w:pPr>
              <w:rPr>
                <w:rFonts w:ascii="Arial" w:hAnsi="Arial" w:cs="Arial"/>
                <w:b/>
                <w:bCs/>
                <w:color w:val="FFFFFF" w:themeColor="background1"/>
                <w:sz w:val="24"/>
                <w:szCs w:val="24"/>
              </w:rPr>
            </w:pPr>
          </w:p>
          <w:p w14:paraId="5C25621B" w14:textId="630164F9" w:rsidR="00E9691B" w:rsidRDefault="00E9691B">
            <w:pPr>
              <w:rPr>
                <w:rFonts w:ascii="Arial" w:hAnsi="Arial" w:cs="Arial"/>
                <w:b/>
                <w:bCs/>
                <w:color w:val="FFFFFF" w:themeColor="background1"/>
                <w:sz w:val="24"/>
                <w:szCs w:val="24"/>
              </w:rPr>
            </w:pPr>
          </w:p>
        </w:tc>
      </w:tr>
    </w:tbl>
    <w:p w14:paraId="17DA51DB" w14:textId="16B7BE4F" w:rsidR="00CA4CF0" w:rsidRDefault="00CA4CF0">
      <w:pPr>
        <w:rPr>
          <w:rFonts w:ascii="Arial" w:hAnsi="Arial" w:cs="Arial"/>
          <w:b/>
          <w:bCs/>
          <w:sz w:val="24"/>
          <w:szCs w:val="24"/>
        </w:rPr>
      </w:pPr>
    </w:p>
    <w:p w14:paraId="59A481C2" w14:textId="0DAB35A2" w:rsidR="0099131A" w:rsidRDefault="0099131A" w:rsidP="0099131A">
      <w:pPr>
        <w:rPr>
          <w:rFonts w:ascii="Arial" w:hAnsi="Arial" w:cs="Arial"/>
          <w:b/>
          <w:bCs/>
          <w:sz w:val="24"/>
          <w:szCs w:val="24"/>
        </w:rPr>
      </w:pPr>
    </w:p>
    <w:p w14:paraId="220CA1B6" w14:textId="56FA2CB6" w:rsidR="0099131A" w:rsidRDefault="0099131A">
      <w:pPr>
        <w:rPr>
          <w:rFonts w:ascii="Arial" w:hAnsi="Arial" w:cs="Arial"/>
          <w:b/>
          <w:bCs/>
          <w:sz w:val="24"/>
          <w:szCs w:val="24"/>
        </w:rPr>
      </w:pPr>
    </w:p>
    <w:p w14:paraId="56922924" w14:textId="77777777" w:rsidR="00803AAB" w:rsidRPr="002A1EC8" w:rsidRDefault="00803AAB">
      <w:pPr>
        <w:rPr>
          <w:rFonts w:ascii="Arial" w:hAnsi="Arial" w:cs="Arial"/>
          <w:b/>
          <w:bCs/>
          <w:sz w:val="24"/>
          <w:szCs w:val="24"/>
        </w:rPr>
      </w:pPr>
    </w:p>
    <w:sectPr w:rsidR="00803AAB" w:rsidRPr="002A1EC8" w:rsidSect="002A1EC8">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7A7A" w14:textId="77777777" w:rsidR="00F26810" w:rsidRDefault="00F26810" w:rsidP="00706664">
      <w:pPr>
        <w:spacing w:after="0" w:line="240" w:lineRule="auto"/>
      </w:pPr>
      <w:r>
        <w:separator/>
      </w:r>
    </w:p>
  </w:endnote>
  <w:endnote w:type="continuationSeparator" w:id="0">
    <w:p w14:paraId="3D9800B4" w14:textId="77777777" w:rsidR="00F26810" w:rsidRDefault="00F26810" w:rsidP="0070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D193" w14:textId="3554E496" w:rsidR="00706664" w:rsidRDefault="00706664">
    <w:pPr>
      <w:pStyle w:val="Footer"/>
    </w:pPr>
    <w:r>
      <w:rPr>
        <w:noProof/>
      </w:rPr>
      <mc:AlternateContent>
        <mc:Choice Requires="wps">
          <w:drawing>
            <wp:anchor distT="0" distB="0" distL="0" distR="0" simplePos="0" relativeHeight="251662336" behindDoc="0" locked="0" layoutInCell="1" allowOverlap="1" wp14:anchorId="14D20E1C" wp14:editId="03AF24C2">
              <wp:simplePos x="635" y="635"/>
              <wp:positionH relativeFrom="page">
                <wp:align>center</wp:align>
              </wp:positionH>
              <wp:positionV relativeFrom="page">
                <wp:align>bottom</wp:align>
              </wp:positionV>
              <wp:extent cx="443865" cy="443865"/>
              <wp:effectExtent l="0" t="0" r="4445" b="0"/>
              <wp:wrapNone/>
              <wp:docPr id="17695348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3C64B" w14:textId="4B5AFBF2"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20E1C"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83C64B" w14:textId="4B5AFBF2"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17C1" w14:textId="395A46D5" w:rsidR="00706664" w:rsidRDefault="00706664">
    <w:pPr>
      <w:pStyle w:val="Footer"/>
    </w:pPr>
    <w:r>
      <w:rPr>
        <w:noProof/>
      </w:rPr>
      <mc:AlternateContent>
        <mc:Choice Requires="wps">
          <w:drawing>
            <wp:anchor distT="0" distB="0" distL="0" distR="0" simplePos="0" relativeHeight="251663360" behindDoc="0" locked="0" layoutInCell="1" allowOverlap="1" wp14:anchorId="575C2EB9" wp14:editId="79072463">
              <wp:simplePos x="914400" y="6769100"/>
              <wp:positionH relativeFrom="page">
                <wp:align>center</wp:align>
              </wp:positionH>
              <wp:positionV relativeFrom="page">
                <wp:align>bottom</wp:align>
              </wp:positionV>
              <wp:extent cx="443865" cy="443865"/>
              <wp:effectExtent l="0" t="0" r="4445" b="0"/>
              <wp:wrapNone/>
              <wp:docPr id="4904953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32F88" w14:textId="40832D47"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C2EB9"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4432F88" w14:textId="40832D47"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r>
      <w:t xml:space="preserve">Reduced Timetable V1 </w:t>
    </w:r>
    <w:proofErr w:type="gramStart"/>
    <w:r>
      <w:t>18-10-2023</w:t>
    </w:r>
    <w:proofErr w:type="gramEnd"/>
  </w:p>
  <w:p w14:paraId="4D8CBAA2" w14:textId="77777777" w:rsidR="00706664" w:rsidRDefault="00706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5796" w14:textId="4FBA8B7C" w:rsidR="00706664" w:rsidRDefault="00706664">
    <w:pPr>
      <w:pStyle w:val="Footer"/>
    </w:pPr>
    <w:r>
      <w:rPr>
        <w:noProof/>
      </w:rPr>
      <mc:AlternateContent>
        <mc:Choice Requires="wps">
          <w:drawing>
            <wp:anchor distT="0" distB="0" distL="0" distR="0" simplePos="0" relativeHeight="251661312" behindDoc="0" locked="0" layoutInCell="1" allowOverlap="1" wp14:anchorId="42860411" wp14:editId="2AC8EE80">
              <wp:simplePos x="635" y="635"/>
              <wp:positionH relativeFrom="page">
                <wp:align>center</wp:align>
              </wp:positionH>
              <wp:positionV relativeFrom="page">
                <wp:align>bottom</wp:align>
              </wp:positionV>
              <wp:extent cx="443865" cy="443865"/>
              <wp:effectExtent l="0" t="0" r="4445" b="0"/>
              <wp:wrapNone/>
              <wp:docPr id="14926975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9F50D" w14:textId="723ADF3E"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60411"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F9F50D" w14:textId="723ADF3E"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D83E" w14:textId="77777777" w:rsidR="00F26810" w:rsidRDefault="00F26810" w:rsidP="00706664">
      <w:pPr>
        <w:spacing w:after="0" w:line="240" w:lineRule="auto"/>
      </w:pPr>
      <w:r>
        <w:separator/>
      </w:r>
    </w:p>
  </w:footnote>
  <w:footnote w:type="continuationSeparator" w:id="0">
    <w:p w14:paraId="5DA770BF" w14:textId="77777777" w:rsidR="00F26810" w:rsidRDefault="00F26810" w:rsidP="0070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C929" w14:textId="10FC9B92" w:rsidR="00706664" w:rsidRDefault="00706664">
    <w:pPr>
      <w:pStyle w:val="Header"/>
    </w:pPr>
    <w:r>
      <w:rPr>
        <w:noProof/>
      </w:rPr>
      <mc:AlternateContent>
        <mc:Choice Requires="wps">
          <w:drawing>
            <wp:anchor distT="0" distB="0" distL="0" distR="0" simplePos="0" relativeHeight="251659264" behindDoc="0" locked="0" layoutInCell="1" allowOverlap="1" wp14:anchorId="45E8EB9B" wp14:editId="67CAB0EA">
              <wp:simplePos x="635" y="635"/>
              <wp:positionH relativeFrom="page">
                <wp:align>center</wp:align>
              </wp:positionH>
              <wp:positionV relativeFrom="page">
                <wp:align>top</wp:align>
              </wp:positionV>
              <wp:extent cx="443865" cy="443865"/>
              <wp:effectExtent l="0" t="0" r="4445" b="13335"/>
              <wp:wrapNone/>
              <wp:docPr id="2056914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6A314" w14:textId="455B0551"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8EB9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76A314" w14:textId="455B0551"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8DD" w14:textId="0FD4C9EA" w:rsidR="00706664" w:rsidRDefault="00706664">
    <w:pPr>
      <w:pStyle w:val="Header"/>
    </w:pPr>
    <w:r>
      <w:rPr>
        <w:noProof/>
      </w:rPr>
      <mc:AlternateContent>
        <mc:Choice Requires="wps">
          <w:drawing>
            <wp:anchor distT="0" distB="0" distL="0" distR="0" simplePos="0" relativeHeight="251660288" behindDoc="0" locked="0" layoutInCell="1" allowOverlap="1" wp14:anchorId="7152C955" wp14:editId="675E40F6">
              <wp:simplePos x="914400" y="450850"/>
              <wp:positionH relativeFrom="page">
                <wp:align>center</wp:align>
              </wp:positionH>
              <wp:positionV relativeFrom="page">
                <wp:align>top</wp:align>
              </wp:positionV>
              <wp:extent cx="443865" cy="443865"/>
              <wp:effectExtent l="0" t="0" r="4445" b="13335"/>
              <wp:wrapNone/>
              <wp:docPr id="95798643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6A9F" w14:textId="743A0231"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52C955"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CF6A9F" w14:textId="743A0231"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B0D4" w14:textId="0DF05276" w:rsidR="00706664" w:rsidRDefault="00706664">
    <w:pPr>
      <w:pStyle w:val="Header"/>
    </w:pPr>
    <w:r>
      <w:rPr>
        <w:noProof/>
      </w:rPr>
      <mc:AlternateContent>
        <mc:Choice Requires="wps">
          <w:drawing>
            <wp:anchor distT="0" distB="0" distL="0" distR="0" simplePos="0" relativeHeight="251658240" behindDoc="0" locked="0" layoutInCell="1" allowOverlap="1" wp14:anchorId="5798442B" wp14:editId="06BA7222">
              <wp:simplePos x="635" y="635"/>
              <wp:positionH relativeFrom="page">
                <wp:align>center</wp:align>
              </wp:positionH>
              <wp:positionV relativeFrom="page">
                <wp:align>top</wp:align>
              </wp:positionV>
              <wp:extent cx="443865" cy="443865"/>
              <wp:effectExtent l="0" t="0" r="4445" b="13335"/>
              <wp:wrapNone/>
              <wp:docPr id="14120446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E79CD" w14:textId="103371E3"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8442B" id="_x0000_t202" coordsize="21600,21600" o:spt="202" path="m,l,21600r21600,l21600,xe">
              <v:stroke joinstyle="miter"/>
              <v:path gradientshapeok="t" o:connecttype="rect"/>
            </v:shapetype>
            <v:shape id="Text Box 2"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41E79CD" w14:textId="103371E3" w:rsidR="00706664" w:rsidRPr="00706664" w:rsidRDefault="00706664" w:rsidP="00706664">
                    <w:pPr>
                      <w:spacing w:after="0"/>
                      <w:rPr>
                        <w:rFonts w:ascii="Calibri" w:eastAsia="Calibri" w:hAnsi="Calibri" w:cs="Calibri"/>
                        <w:noProof/>
                        <w:color w:val="000000"/>
                        <w:sz w:val="28"/>
                        <w:szCs w:val="28"/>
                      </w:rPr>
                    </w:pPr>
                    <w:r w:rsidRPr="00706664">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25F6"/>
    <w:multiLevelType w:val="multilevel"/>
    <w:tmpl w:val="2440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6A6278"/>
    <w:multiLevelType w:val="multilevel"/>
    <w:tmpl w:val="BEF0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032023">
    <w:abstractNumId w:val="1"/>
  </w:num>
  <w:num w:numId="2" w16cid:durableId="203372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C8"/>
    <w:rsid w:val="000C417C"/>
    <w:rsid w:val="001B258E"/>
    <w:rsid w:val="002A1EC8"/>
    <w:rsid w:val="003422C5"/>
    <w:rsid w:val="003C38D4"/>
    <w:rsid w:val="003C4048"/>
    <w:rsid w:val="006C6048"/>
    <w:rsid w:val="00706664"/>
    <w:rsid w:val="00803AAB"/>
    <w:rsid w:val="0099131A"/>
    <w:rsid w:val="00C75A12"/>
    <w:rsid w:val="00CA4CF0"/>
    <w:rsid w:val="00CC0A70"/>
    <w:rsid w:val="00D00457"/>
    <w:rsid w:val="00D04850"/>
    <w:rsid w:val="00E21CED"/>
    <w:rsid w:val="00E9691B"/>
    <w:rsid w:val="00F07FF2"/>
    <w:rsid w:val="00F2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11AC"/>
  <w15:chartTrackingRefBased/>
  <w15:docId w15:val="{18B75AC0-0224-4203-AD9A-C7226D6D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664"/>
  </w:style>
  <w:style w:type="paragraph" w:styleId="Footer">
    <w:name w:val="footer"/>
    <w:basedOn w:val="Normal"/>
    <w:link w:val="FooterChar"/>
    <w:uiPriority w:val="99"/>
    <w:unhideWhenUsed/>
    <w:rsid w:val="00706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664"/>
  </w:style>
  <w:style w:type="table" w:customStyle="1" w:styleId="TableGrid1">
    <w:name w:val="Table Grid1"/>
    <w:basedOn w:val="TableNormal"/>
    <w:next w:val="TableGrid"/>
    <w:uiPriority w:val="39"/>
    <w:rsid w:val="009913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25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B258E"/>
    <w:rPr>
      <w:b/>
      <w:bCs/>
    </w:rPr>
  </w:style>
  <w:style w:type="character" w:customStyle="1" w:styleId="postlink">
    <w:name w:val="post_link"/>
    <w:basedOn w:val="DefaultParagraphFont"/>
    <w:rsid w:val="001B258E"/>
  </w:style>
  <w:style w:type="character" w:styleId="Hyperlink">
    <w:name w:val="Hyperlink"/>
    <w:basedOn w:val="DefaultParagraphFont"/>
    <w:uiPriority w:val="99"/>
    <w:semiHidden/>
    <w:unhideWhenUsed/>
    <w:rsid w:val="001B2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2547">
      <w:bodyDiv w:val="1"/>
      <w:marLeft w:val="0"/>
      <w:marRight w:val="0"/>
      <w:marTop w:val="0"/>
      <w:marBottom w:val="0"/>
      <w:divBdr>
        <w:top w:val="none" w:sz="0" w:space="0" w:color="auto"/>
        <w:left w:val="none" w:sz="0" w:space="0" w:color="auto"/>
        <w:bottom w:val="none" w:sz="0" w:space="0" w:color="auto"/>
        <w:right w:val="none" w:sz="0" w:space="0" w:color="auto"/>
      </w:divBdr>
    </w:div>
    <w:div w:id="18089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sea.org.uk/home-education-and-education-otherwi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psea.org.uk/home-education-and-education-otherwi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FB857A4F8D541A6181AFC4049BED3" ma:contentTypeVersion="11" ma:contentTypeDescription="Create a new document." ma:contentTypeScope="" ma:versionID="80973070a3cf7c4b265b0504c9585c47">
  <xsd:schema xmlns:xsd="http://www.w3.org/2001/XMLSchema" xmlns:xs="http://www.w3.org/2001/XMLSchema" xmlns:p="http://schemas.microsoft.com/office/2006/metadata/properties" xmlns:ns2="14a896f3-f570-4e74-b649-b2307eea34e4" xmlns:ns3="53d7d94f-0d51-4213-8659-3400d750949c" targetNamespace="http://schemas.microsoft.com/office/2006/metadata/properties" ma:root="true" ma:fieldsID="6e1b3cde13d4442c9382582ac9a289ed" ns2:_="" ns3:_="">
    <xsd:import namespace="14a896f3-f570-4e74-b649-b2307eea34e4"/>
    <xsd:import namespace="53d7d94f-0d51-4213-8659-3400d7509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896f3-f570-4e74-b649-b2307eea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7d94f-0d51-4213-8659-3400d75094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FFF04-05DB-47AF-85D7-350603DE3DAE}"/>
</file>

<file path=customXml/itemProps2.xml><?xml version="1.0" encoding="utf-8"?>
<ds:datastoreItem xmlns:ds="http://schemas.openxmlformats.org/officeDocument/2006/customXml" ds:itemID="{FFA61407-0D01-4DAA-873B-4E5CECE938FF}">
  <ds:schemaRefs>
    <ds:schemaRef ds:uri="http://schemas.microsoft.com/sharepoint/v3/contenttype/forms"/>
  </ds:schemaRefs>
</ds:datastoreItem>
</file>

<file path=customXml/itemProps3.xml><?xml version="1.0" encoding="utf-8"?>
<ds:datastoreItem xmlns:ds="http://schemas.openxmlformats.org/officeDocument/2006/customXml" ds:itemID="{A816E107-EB55-4F85-A42E-B768FF5F3320}">
  <ds:schemaRefs>
    <ds:schemaRef ds:uri="http://schemas.microsoft.com/office/2006/metadata/properties"/>
    <ds:schemaRef ds:uri="http://schemas.microsoft.com/office/infopath/2007/PartnerControls"/>
    <ds:schemaRef ds:uri="7305cbb7-9820-4cc6-943a-150565f4a1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Words>
  <Characters>390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Katie</dc:creator>
  <cp:keywords/>
  <dc:description/>
  <cp:revision>2</cp:revision>
  <dcterms:created xsi:type="dcterms:W3CDTF">2023-11-03T14:49:00Z</dcterms:created>
  <dcterms:modified xsi:type="dcterms:W3CDTF">2023-11-03T14:49:00Z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0x010100079FB857A4F8D541A6181AFC4049BED3</vt:lpwstr>
  </property>
  <property fmtid="{D5CDD505-2E9C-101B-9397-08002B2CF9AE}" pid="3" name="ClassificationContentMarkingHeaderShapeIds">
    <vt:lpwstr>542a174b,c429a32,3919b684</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ClassificationContentMarkingFooterShapeIds">
    <vt:lpwstr>8e5acf7,6978f5b3,2ec6fbc</vt:lpwstr>
  </property>
  <property fmtid="{D5CDD505-2E9C-101B-9397-08002B2CF9AE}" pid="7" name="ClassificationContentMarkingFooterFontProps">
    <vt:lpwstr>#000000,14,Calibri</vt:lpwstr>
  </property>
  <property fmtid="{D5CDD505-2E9C-101B-9397-08002B2CF9AE}" pid="8" name="ClassificationContentMarkingFooterText">
    <vt:lpwstr>OFFICIAL</vt:lpwstr>
  </property>
  <property fmtid="{D5CDD505-2E9C-101B-9397-08002B2CF9AE}" pid="9" name="MSIP_Label_bdad5af3-eb5c-4559-9375-26974fdd413e_Enabled">
    <vt:lpwstr>true</vt:lpwstr>
  </property>
  <property fmtid="{D5CDD505-2E9C-101B-9397-08002B2CF9AE}" pid="10" name="MSIP_Label_bdad5af3-eb5c-4559-9375-26974fdd413e_SetDate">
    <vt:lpwstr>2023-10-18T05:52:15Z</vt:lpwstr>
  </property>
  <property fmtid="{D5CDD505-2E9C-101B-9397-08002B2CF9AE}" pid="11" name="MSIP_Label_bdad5af3-eb5c-4559-9375-26974fdd413e_Method">
    <vt:lpwstr>Standard</vt:lpwstr>
  </property>
  <property fmtid="{D5CDD505-2E9C-101B-9397-08002B2CF9AE}" pid="12" name="MSIP_Label_bdad5af3-eb5c-4559-9375-26974fdd413e_Name">
    <vt:lpwstr>General</vt:lpwstr>
  </property>
  <property fmtid="{D5CDD505-2E9C-101B-9397-08002B2CF9AE}" pid="13" name="MSIP_Label_bdad5af3-eb5c-4559-9375-26974fdd413e_SiteId">
    <vt:lpwstr>998b793d-d177-4b88-8be1-6fe1f323a70b</vt:lpwstr>
  </property>
  <property fmtid="{D5CDD505-2E9C-101B-9397-08002B2CF9AE}" pid="14" name="MSIP_Label_bdad5af3-eb5c-4559-9375-26974fdd413e_ActionId">
    <vt:lpwstr>4e4d1cb3-ceef-47d3-a4ea-fe1cf73e6814</vt:lpwstr>
  </property>
  <property fmtid="{D5CDD505-2E9C-101B-9397-08002B2CF9AE}" pid="15" name="MSIP_Label_bdad5af3-eb5c-4559-9375-26974fdd413e_ContentBits">
    <vt:lpwstr>3</vt:lpwstr>
  </property>
</Properties>
</file>