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40"/>
        <w:rPr>
          <w:rFonts w:ascii="Times New Roman"/>
          <w:b w:val="0"/>
          <w:sz w:val="36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8562975</wp:posOffset>
            </wp:positionH>
            <wp:positionV relativeFrom="paragraph">
              <wp:posOffset>-421158</wp:posOffset>
            </wp:positionV>
            <wp:extent cx="1638300" cy="6953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Statutory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SEND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Assessment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Review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Team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–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Learner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of</w:t>
      </w:r>
      <w:r>
        <w:rPr>
          <w:spacing w:val="-8"/>
          <w:w w:val="105"/>
          <w:u w:val="single"/>
        </w:rPr>
        <w:t> </w:t>
      </w:r>
      <w:r>
        <w:rPr>
          <w:spacing w:val="-2"/>
          <w:w w:val="105"/>
          <w:u w:val="single"/>
        </w:rPr>
        <w:t>Concern</w:t>
      </w:r>
    </w:p>
    <w:p>
      <w:pPr>
        <w:pStyle w:val="BodyText"/>
        <w:spacing w:before="10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238953</wp:posOffset>
                </wp:positionV>
                <wp:extent cx="9785985" cy="63246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785985" cy="632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136" w:right="143" w:hanging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Since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April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2025,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Authority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(LA)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has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operated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termly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support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meetings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(TSM),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1:1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opportunity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schools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meet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SEND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Caseworker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discuss ongoing</w:t>
                            </w:r>
                            <w:r>
                              <w:rPr>
                                <w:color w:val="FFFFFF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issues.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Due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change,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well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other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changes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relating</w:t>
                            </w:r>
                            <w:r>
                              <w:rPr>
                                <w:color w:val="FFFFFF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SEND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Outreach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services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Multi-Agency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Network,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we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launching</w:t>
                            </w:r>
                            <w:r>
                              <w:rPr>
                                <w:color w:val="FFFFFF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updated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Learner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of Concern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(LoC)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process.</w:t>
                            </w:r>
                            <w:r>
                              <w:rPr>
                                <w:color w:val="FFFFFF"/>
                                <w:spacing w:val="3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ensure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Learner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Concerns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submitted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from November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2025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onwards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done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so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using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form.</w:t>
                            </w:r>
                            <w:r>
                              <w:rPr>
                                <w:color w:val="FFFFFF"/>
                                <w:spacing w:val="8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note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is only for use for children and young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people with an Education, Health and Care Plan (EHCP).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815273pt;width:770.55pt;height:49.8pt;mso-position-horizontal-relative:page;mso-position-vertical-relative:paragraph;z-index:-15728640;mso-wrap-distance-left:0;mso-wrap-distance-right:0" type="#_x0000_t202" id="docshape4" filled="true" fillcolor="#000000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136" w:right="143" w:hanging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Since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April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2025,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Local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Authority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(LA)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has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operated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termly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support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meetings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(TSM),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1:1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opportunity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for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schools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meet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with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their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SEND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Caseworker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discuss ongoing</w:t>
                      </w:r>
                      <w:r>
                        <w:rPr>
                          <w:color w:val="FFFFFF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issues.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Due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this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change,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well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other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changes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relating</w:t>
                      </w:r>
                      <w:r>
                        <w:rPr>
                          <w:color w:val="FFFFFF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to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SEND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Outreach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services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Multi-Agency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Network,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we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are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launching</w:t>
                      </w:r>
                      <w:r>
                        <w:rPr>
                          <w:color w:val="FFFFFF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an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updated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Learner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of Concern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(LoC)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process.</w:t>
                      </w:r>
                      <w:r>
                        <w:rPr>
                          <w:color w:val="FFFFFF"/>
                          <w:spacing w:val="3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ensure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that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any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Learner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Concerns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submitted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from November</w:t>
                      </w:r>
                      <w:r>
                        <w:rPr>
                          <w:color w:val="FFFFFF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2025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onwards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are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done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so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using</w:t>
                      </w:r>
                      <w:r>
                        <w:rPr>
                          <w:color w:val="FFFFFF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this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form.</w:t>
                      </w:r>
                      <w:r>
                        <w:rPr>
                          <w:color w:val="FFFFFF"/>
                          <w:spacing w:val="80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note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that</w:t>
                      </w:r>
                      <w:r>
                        <w:rPr>
                          <w:color w:val="FFFFFF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this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form</w:t>
                      </w:r>
                      <w:r>
                        <w:rPr>
                          <w:color w:val="FFFFFF"/>
                          <w:spacing w:val="-7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is only for use for children and young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 </w:t>
                      </w:r>
                      <w:r>
                        <w:rPr>
                          <w:color w:val="FFFFFF"/>
                          <w:w w:val="110"/>
                        </w:rPr>
                        <w:t>people with an Education, Health and Care Plan (EHCP).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4"/>
        <w:rPr>
          <w:b w:val="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5"/>
        <w:gridCol w:w="7695"/>
      </w:tblGrid>
      <w:tr>
        <w:trPr>
          <w:trHeight w:val="407" w:hRule="atLeast"/>
        </w:trPr>
        <w:tc>
          <w:tcPr>
            <w:tcW w:w="15390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383" w:lineRule="exact" w:before="5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What</w:t>
            </w:r>
            <w:r>
              <w:rPr>
                <w:b/>
                <w:color w:val="FFFFFF"/>
                <w:spacing w:val="-2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support</w:t>
            </w:r>
            <w:r>
              <w:rPr>
                <w:b/>
                <w:color w:val="FFFFFF"/>
                <w:spacing w:val="-2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is</w:t>
            </w:r>
            <w:r>
              <w:rPr>
                <w:b/>
                <w:color w:val="FFFFFF"/>
                <w:spacing w:val="-2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needed</w:t>
            </w:r>
            <w:r>
              <w:rPr>
                <w:b/>
                <w:color w:val="FFFFFF"/>
                <w:spacing w:val="-17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at</w:t>
            </w:r>
            <w:r>
              <w:rPr>
                <w:b/>
                <w:color w:val="FFFFFF"/>
                <w:spacing w:val="-2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this</w:t>
            </w:r>
            <w:r>
              <w:rPr>
                <w:b/>
                <w:color w:val="FFFFFF"/>
                <w:spacing w:val="-19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time?</w:t>
            </w:r>
          </w:p>
        </w:tc>
      </w:tr>
      <w:tr>
        <w:trPr>
          <w:trHeight w:val="726" w:hRule="atLeast"/>
        </w:trPr>
        <w:tc>
          <w:tcPr>
            <w:tcW w:w="7695" w:type="dxa"/>
            <w:shd w:val="clear" w:color="auto" w:fill="DC3939"/>
          </w:tcPr>
          <w:p>
            <w:pPr>
              <w:pStyle w:val="TableParagraph"/>
              <w:spacing w:before="236"/>
              <w:ind w:left="11" w:righ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sz w:val="20"/>
              </w:rPr>
              <w:t>We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are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seeking</w:t>
            </w:r>
            <w:r>
              <w:rPr>
                <w:b/>
                <w:color w:val="FFFFFF"/>
                <w:spacing w:val="30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advice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and</w:t>
            </w:r>
            <w:r>
              <w:rPr>
                <w:b/>
                <w:color w:val="FFFFFF"/>
                <w:spacing w:val="32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guidance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regarding</w:t>
            </w:r>
            <w:r>
              <w:rPr>
                <w:b/>
                <w:color w:val="FFFFFF"/>
                <w:spacing w:val="30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referrals</w:t>
            </w:r>
            <w:r>
              <w:rPr>
                <w:b/>
                <w:color w:val="FFFFFF"/>
                <w:spacing w:val="31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and</w:t>
            </w:r>
            <w:r>
              <w:rPr>
                <w:b/>
                <w:color w:val="FFFFFF"/>
                <w:spacing w:val="33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strategies</w:t>
            </w:r>
          </w:p>
        </w:tc>
        <w:tc>
          <w:tcPr>
            <w:tcW w:w="7695" w:type="dxa"/>
            <w:shd w:val="clear" w:color="auto" w:fill="DC3939"/>
          </w:tcPr>
          <w:p>
            <w:pPr>
              <w:pStyle w:val="TableParagraph"/>
              <w:ind w:left="192" w:right="181" w:hanging="8"/>
              <w:jc w:val="center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The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LoC</w:t>
            </w:r>
            <w:r>
              <w:rPr>
                <w:color w:val="FFFFFF"/>
                <w:spacing w:val="-4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process</w:t>
            </w:r>
            <w:r>
              <w:rPr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no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longer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considers</w:t>
            </w:r>
            <w:r>
              <w:rPr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these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requests.</w:t>
            </w:r>
            <w:r>
              <w:rPr>
                <w:color w:val="FFFFFF"/>
                <w:spacing w:val="39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We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signpost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SENCOs</w:t>
            </w:r>
            <w:r>
              <w:rPr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to</w:t>
            </w:r>
            <w:r>
              <w:rPr>
                <w:color w:val="FFFFFF"/>
                <w:spacing w:val="-4"/>
                <w:w w:val="110"/>
                <w:sz w:val="20"/>
              </w:rPr>
              <w:t> </w:t>
            </w:r>
            <w:r>
              <w:rPr>
                <w:color w:val="FFFFFF"/>
                <w:w w:val="110"/>
                <w:sz w:val="20"/>
              </w:rPr>
              <w:t>the </w:t>
            </w:r>
            <w:r>
              <w:rPr>
                <w:color w:val="FFFFFF"/>
                <w:sz w:val="20"/>
              </w:rPr>
              <w:t>Multi-Agency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z w:val="20"/>
              </w:rPr>
              <w:t>Network,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SEND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Outreach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Services</w:t>
            </w:r>
            <w:r>
              <w:rPr>
                <w:color w:val="FFFFFF"/>
                <w:spacing w:val="28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Person-Centred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z w:val="20"/>
              </w:rPr>
              <w:t>Meetings</w:t>
            </w:r>
            <w:r>
              <w:rPr>
                <w:color w:val="FFFFFF"/>
                <w:spacing w:val="28"/>
                <w:sz w:val="20"/>
              </w:rPr>
              <w:t> </w:t>
            </w:r>
            <w:r>
              <w:rPr>
                <w:color w:val="FFFFFF"/>
                <w:sz w:val="20"/>
              </w:rPr>
              <w:t>(PCM)</w:t>
            </w:r>
          </w:p>
          <w:p>
            <w:pPr>
              <w:pStyle w:val="TableParagraph"/>
              <w:spacing w:line="225" w:lineRule="exact"/>
              <w:ind w:left="11" w:right="4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with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</w:t>
            </w:r>
            <w:r>
              <w:rPr>
                <w:color w:val="FFFFFF"/>
                <w:spacing w:val="-3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Educational</w:t>
            </w:r>
            <w:r>
              <w:rPr>
                <w:color w:val="FFFFFF"/>
                <w:spacing w:val="-2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Psychology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spacing w:val="-2"/>
                <w:w w:val="105"/>
                <w:sz w:val="20"/>
              </w:rPr>
              <w:t>Service.</w:t>
            </w:r>
          </w:p>
        </w:tc>
      </w:tr>
      <w:tr>
        <w:trPr>
          <w:trHeight w:val="486" w:hRule="atLeast"/>
        </w:trPr>
        <w:tc>
          <w:tcPr>
            <w:tcW w:w="7695" w:type="dxa"/>
            <w:shd w:val="clear" w:color="auto" w:fill="DC3939"/>
          </w:tcPr>
          <w:p>
            <w:pPr>
              <w:pStyle w:val="TableParagraph"/>
              <w:spacing w:line="242" w:lineRule="exact"/>
              <w:ind w:left="11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color w:val="FFFFFF"/>
                <w:w w:val="110"/>
                <w:sz w:val="20"/>
              </w:rPr>
              <w:t>We</w:t>
            </w:r>
            <w:r>
              <w:rPr>
                <w:b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are</w:t>
            </w:r>
            <w:r>
              <w:rPr>
                <w:b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advising</w:t>
            </w:r>
            <w:r>
              <w:rPr>
                <w:b/>
                <w:color w:val="FFFFFF"/>
                <w:spacing w:val="-9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of</w:t>
            </w:r>
            <w:r>
              <w:rPr>
                <w:b/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a</w:t>
            </w:r>
            <w:r>
              <w:rPr>
                <w:b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suspension,</w:t>
            </w:r>
            <w:r>
              <w:rPr>
                <w:b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multiple</w:t>
            </w:r>
            <w:r>
              <w:rPr>
                <w:b/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suspensions</w:t>
            </w:r>
            <w:r>
              <w:rPr>
                <w:b/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or</w:t>
            </w:r>
            <w:r>
              <w:rPr>
                <w:b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a</w:t>
            </w:r>
            <w:r>
              <w:rPr>
                <w:b/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b/>
                <w:color w:val="FFFFFF"/>
                <w:w w:val="110"/>
                <w:sz w:val="20"/>
              </w:rPr>
              <w:t>child</w:t>
            </w:r>
            <w:r>
              <w:rPr>
                <w:b/>
                <w:color w:val="FFFFFF"/>
                <w:spacing w:val="-5"/>
                <w:w w:val="110"/>
                <w:sz w:val="20"/>
              </w:rPr>
              <w:t> </w:t>
            </w:r>
            <w:r>
              <w:rPr>
                <w:b/>
                <w:i/>
                <w:color w:val="FFFFFF"/>
                <w:w w:val="110"/>
                <w:sz w:val="20"/>
              </w:rPr>
              <w:t>at</w:t>
            </w:r>
            <w:r>
              <w:rPr>
                <w:b/>
                <w:i/>
                <w:color w:val="FFFFFF"/>
                <w:spacing w:val="-7"/>
                <w:w w:val="110"/>
                <w:sz w:val="20"/>
              </w:rPr>
              <w:t> </w:t>
            </w:r>
            <w:r>
              <w:rPr>
                <w:b/>
                <w:i/>
                <w:color w:val="FFFFFF"/>
                <w:w w:val="110"/>
                <w:sz w:val="20"/>
              </w:rPr>
              <w:t>risk</w:t>
            </w:r>
            <w:r>
              <w:rPr>
                <w:b/>
                <w:i/>
                <w:color w:val="FFFFFF"/>
                <w:spacing w:val="-6"/>
                <w:w w:val="110"/>
                <w:sz w:val="20"/>
              </w:rPr>
              <w:t> </w:t>
            </w:r>
            <w:r>
              <w:rPr>
                <w:b/>
                <w:i/>
                <w:color w:val="FFFFFF"/>
                <w:spacing w:val="-5"/>
                <w:w w:val="110"/>
                <w:sz w:val="20"/>
              </w:rPr>
              <w:t>of</w:t>
            </w:r>
          </w:p>
          <w:p>
            <w:pPr>
              <w:pStyle w:val="TableParagraph"/>
              <w:spacing w:line="225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15"/>
                <w:sz w:val="20"/>
              </w:rPr>
              <w:t>exclusion</w:t>
            </w:r>
          </w:p>
        </w:tc>
        <w:tc>
          <w:tcPr>
            <w:tcW w:w="7695" w:type="dxa"/>
            <w:shd w:val="clear" w:color="auto" w:fill="DC3939"/>
          </w:tcPr>
          <w:p>
            <w:pPr>
              <w:pStyle w:val="TableParagraph"/>
              <w:spacing w:line="242" w:lineRule="exact"/>
              <w:ind w:left="11" w:right="11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Utilise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 Multi-Agency Network, SEND Outreach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Services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and PCMs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for</w:t>
            </w:r>
            <w:r>
              <w:rPr>
                <w:color w:val="FFFFFF"/>
                <w:spacing w:val="-1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advice </w:t>
            </w:r>
            <w:r>
              <w:rPr>
                <w:color w:val="FFFFFF"/>
                <w:spacing w:val="-5"/>
                <w:w w:val="105"/>
                <w:sz w:val="20"/>
              </w:rPr>
              <w:t>and</w:t>
            </w:r>
          </w:p>
          <w:p>
            <w:pPr>
              <w:pStyle w:val="TableParagraph"/>
              <w:spacing w:line="225" w:lineRule="exact"/>
              <w:ind w:left="11" w:right="11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guidance;</w:t>
            </w:r>
            <w:r>
              <w:rPr>
                <w:color w:val="FFFFFF"/>
                <w:spacing w:val="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report</w:t>
            </w:r>
            <w:r>
              <w:rPr>
                <w:color w:val="FFFFFF"/>
                <w:spacing w:val="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suspensions</w:t>
            </w:r>
            <w:r>
              <w:rPr>
                <w:color w:val="FFFFFF"/>
                <w:spacing w:val="3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Education</w:t>
            </w:r>
            <w:r>
              <w:rPr>
                <w:color w:val="FFFFFF"/>
                <w:spacing w:val="5"/>
                <w:w w:val="105"/>
                <w:sz w:val="20"/>
              </w:rPr>
              <w:t> </w:t>
            </w:r>
            <w:r>
              <w:rPr>
                <w:color w:val="FFFFFF"/>
                <w:spacing w:val="-2"/>
                <w:w w:val="105"/>
                <w:sz w:val="20"/>
              </w:rPr>
              <w:t>Welfare</w:t>
            </w:r>
          </w:p>
        </w:tc>
      </w:tr>
      <w:tr>
        <w:trPr>
          <w:trHeight w:val="489" w:hRule="atLeast"/>
        </w:trPr>
        <w:tc>
          <w:tcPr>
            <w:tcW w:w="7695" w:type="dxa"/>
            <w:shd w:val="clear" w:color="auto" w:fill="DC3939"/>
          </w:tcPr>
          <w:p>
            <w:pPr>
              <w:pStyle w:val="TableParagraph"/>
              <w:spacing w:before="121"/>
              <w:ind w:left="11" w:right="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sz w:val="20"/>
              </w:rPr>
              <w:t>We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are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advising</w:t>
            </w:r>
            <w:r>
              <w:rPr>
                <w:b/>
                <w:color w:val="FFFFFF"/>
                <w:spacing w:val="22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of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pacing w:val="2"/>
                <w:sz w:val="20"/>
              </w:rPr>
              <w:t>attendance</w:t>
            </w:r>
            <w:r>
              <w:rPr>
                <w:b/>
                <w:color w:val="FFFFFF"/>
                <w:spacing w:val="2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concerns</w:t>
            </w:r>
          </w:p>
        </w:tc>
        <w:tc>
          <w:tcPr>
            <w:tcW w:w="7695" w:type="dxa"/>
            <w:shd w:val="clear" w:color="auto" w:fill="DC3939"/>
          </w:tcPr>
          <w:p>
            <w:pPr>
              <w:pStyle w:val="TableParagraph"/>
              <w:spacing w:line="243" w:lineRule="exact"/>
              <w:ind w:left="12" w:right="1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Please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liaise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with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your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link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Education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Welfare</w:t>
            </w:r>
            <w:r>
              <w:rPr>
                <w:color w:val="FFFFFF"/>
                <w:spacing w:val="-3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Officer.</w:t>
            </w:r>
            <w:r>
              <w:rPr>
                <w:color w:val="FFFFFF"/>
                <w:spacing w:val="40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The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Statutory</w:t>
            </w:r>
            <w:r>
              <w:rPr>
                <w:color w:val="FFFFFF"/>
                <w:spacing w:val="-3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SEND</w:t>
            </w:r>
            <w:r>
              <w:rPr>
                <w:color w:val="FFFFFF"/>
                <w:spacing w:val="-4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Team</w:t>
            </w:r>
            <w:r>
              <w:rPr>
                <w:color w:val="FFFFFF"/>
                <w:spacing w:val="5"/>
                <w:w w:val="105"/>
                <w:sz w:val="20"/>
              </w:rPr>
              <w:t> </w:t>
            </w:r>
            <w:r>
              <w:rPr>
                <w:color w:val="FFFFFF"/>
                <w:spacing w:val="-5"/>
                <w:w w:val="105"/>
                <w:sz w:val="20"/>
              </w:rPr>
              <w:t>is</w:t>
            </w:r>
          </w:p>
          <w:p>
            <w:pPr>
              <w:pStyle w:val="TableParagraph"/>
              <w:spacing w:line="225" w:lineRule="exact"/>
              <w:ind w:left="11" w:right="10"/>
              <w:jc w:val="center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unable</w:t>
            </w:r>
            <w:r>
              <w:rPr>
                <w:color w:val="FFFFFF"/>
                <w:spacing w:val="-6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to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provide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advice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on</w:t>
            </w:r>
            <w:r>
              <w:rPr>
                <w:color w:val="FFFFFF"/>
                <w:spacing w:val="-7"/>
                <w:w w:val="105"/>
                <w:sz w:val="20"/>
              </w:rPr>
              <w:t> </w:t>
            </w:r>
            <w:r>
              <w:rPr>
                <w:color w:val="FFFFFF"/>
                <w:w w:val="105"/>
                <w:sz w:val="20"/>
              </w:rPr>
              <w:t>attendance</w:t>
            </w:r>
            <w:r>
              <w:rPr>
                <w:color w:val="FFFFFF"/>
                <w:spacing w:val="-5"/>
                <w:w w:val="105"/>
                <w:sz w:val="20"/>
              </w:rPr>
              <w:t> </w:t>
            </w:r>
            <w:r>
              <w:rPr>
                <w:color w:val="FFFFFF"/>
                <w:spacing w:val="-2"/>
                <w:w w:val="105"/>
                <w:sz w:val="20"/>
              </w:rPr>
              <w:t>matters.</w:t>
            </w:r>
          </w:p>
        </w:tc>
      </w:tr>
    </w:tbl>
    <w:p>
      <w:pPr>
        <w:pStyle w:val="BodyText"/>
        <w:spacing w:before="202"/>
        <w:rPr>
          <w:b w:val="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5"/>
        <w:gridCol w:w="7695"/>
      </w:tblGrid>
      <w:tr>
        <w:trPr>
          <w:trHeight w:val="731" w:hRule="atLeast"/>
        </w:trPr>
        <w:tc>
          <w:tcPr>
            <w:tcW w:w="7695" w:type="dxa"/>
            <w:shd w:val="clear" w:color="auto" w:fill="AAE470"/>
          </w:tcPr>
          <w:p>
            <w:pPr>
              <w:pStyle w:val="TableParagraph"/>
              <w:ind w:left="151" w:right="139" w:hanging="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We are seeking additional funding due to </w:t>
            </w:r>
            <w:r>
              <w:rPr>
                <w:b/>
                <w:i/>
                <w:w w:val="110"/>
                <w:sz w:val="20"/>
              </w:rPr>
              <w:t>exceptional circumstances </w:t>
            </w:r>
            <w:r>
              <w:rPr>
                <w:b/>
                <w:w w:val="110"/>
                <w:sz w:val="20"/>
              </w:rPr>
              <w:t>that would </w:t>
            </w:r>
            <w:r>
              <w:rPr>
                <w:b/>
                <w:spacing w:val="-2"/>
                <w:w w:val="110"/>
                <w:sz w:val="20"/>
              </w:rPr>
              <w:t>mean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that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it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would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not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be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possible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to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wait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until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the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next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EHCP</w:t>
            </w:r>
            <w:r>
              <w:rPr>
                <w:b/>
                <w:spacing w:val="-7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Annual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Review (and</w:t>
            </w:r>
          </w:p>
          <w:p>
            <w:pPr>
              <w:pStyle w:val="TableParagraph"/>
              <w:spacing w:line="224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we</w:t>
            </w:r>
            <w:r>
              <w:rPr>
                <w:b/>
                <w:spacing w:val="-1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feel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we</w:t>
            </w:r>
            <w:r>
              <w:rPr>
                <w:b/>
                <w:spacing w:val="-1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have</w:t>
            </w:r>
            <w:r>
              <w:rPr>
                <w:b/>
                <w:spacing w:val="-1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exhausted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all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other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avenues</w:t>
            </w:r>
            <w:r>
              <w:rPr>
                <w:b/>
                <w:spacing w:val="-1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such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as</w:t>
            </w:r>
            <w:r>
              <w:rPr>
                <w:b/>
                <w:spacing w:val="-1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the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MAN,</w:t>
            </w:r>
            <w:r>
              <w:rPr>
                <w:b/>
                <w:spacing w:val="-1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PCMs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etc.)</w:t>
            </w:r>
          </w:p>
        </w:tc>
        <w:tc>
          <w:tcPr>
            <w:tcW w:w="7695" w:type="dxa"/>
            <w:shd w:val="clear" w:color="auto" w:fill="AAE470"/>
          </w:tcPr>
          <w:p>
            <w:pPr>
              <w:pStyle w:val="TableParagraph"/>
              <w:spacing w:before="241"/>
              <w:ind w:left="11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 form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(Part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2)</w:t>
            </w:r>
          </w:p>
        </w:tc>
      </w:tr>
      <w:tr>
        <w:trPr>
          <w:trHeight w:val="489" w:hRule="atLeast"/>
        </w:trPr>
        <w:tc>
          <w:tcPr>
            <w:tcW w:w="7695" w:type="dxa"/>
            <w:shd w:val="clear" w:color="auto" w:fill="AAE470"/>
          </w:tcPr>
          <w:p>
            <w:pPr>
              <w:pStyle w:val="TableParagraph"/>
              <w:spacing w:line="243" w:lineRule="exact"/>
              <w:ind w:left="11" w:right="1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We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are</w:t>
            </w:r>
            <w:r>
              <w:rPr>
                <w:b/>
                <w:spacing w:val="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considering</w:t>
            </w:r>
            <w:r>
              <w:rPr>
                <w:b/>
                <w:spacing w:val="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commissioning</w:t>
            </w:r>
            <w:r>
              <w:rPr>
                <w:b/>
                <w:spacing w:val="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an</w:t>
            </w:r>
            <w:r>
              <w:rPr>
                <w:b/>
                <w:spacing w:val="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external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provider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alternative</w:t>
            </w:r>
            <w:r>
              <w:rPr>
                <w:b/>
                <w:spacing w:val="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provision</w:t>
            </w:r>
            <w:r>
              <w:rPr>
                <w:b/>
                <w:spacing w:val="14"/>
                <w:w w:val="105"/>
                <w:sz w:val="20"/>
              </w:rPr>
              <w:t> </w:t>
            </w:r>
            <w:r>
              <w:rPr>
                <w:b/>
                <w:spacing w:val="-5"/>
                <w:w w:val="105"/>
                <w:sz w:val="20"/>
              </w:rPr>
              <w:t>to</w:t>
            </w:r>
          </w:p>
          <w:p>
            <w:pPr>
              <w:pStyle w:val="TableParagraph"/>
              <w:spacing w:line="225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deliver</w:t>
            </w:r>
            <w:r>
              <w:rPr>
                <w:b/>
                <w:spacing w:val="-1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some</w:t>
            </w:r>
            <w:r>
              <w:rPr>
                <w:b/>
                <w:spacing w:val="-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or</w:t>
            </w:r>
            <w:r>
              <w:rPr>
                <w:b/>
                <w:spacing w:val="-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all</w:t>
            </w:r>
            <w:r>
              <w:rPr>
                <w:b/>
                <w:spacing w:val="-8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of</w:t>
            </w:r>
            <w:r>
              <w:rPr>
                <w:b/>
                <w:spacing w:val="-1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Section</w:t>
            </w:r>
            <w:r>
              <w:rPr>
                <w:b/>
                <w:spacing w:val="-9"/>
                <w:w w:val="110"/>
                <w:sz w:val="20"/>
              </w:rPr>
              <w:t> </w:t>
            </w:r>
            <w:r>
              <w:rPr>
                <w:b/>
                <w:spacing w:val="-10"/>
                <w:w w:val="110"/>
                <w:sz w:val="20"/>
              </w:rPr>
              <w:t>F</w:t>
            </w:r>
          </w:p>
        </w:tc>
        <w:tc>
          <w:tcPr>
            <w:tcW w:w="7695" w:type="dxa"/>
            <w:shd w:val="clear" w:color="auto" w:fill="AAE470"/>
          </w:tcPr>
          <w:p>
            <w:pPr>
              <w:pStyle w:val="TableParagraph"/>
              <w:spacing w:before="121"/>
              <w:ind w:left="11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(Part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3)</w:t>
            </w:r>
          </w:p>
        </w:tc>
      </w:tr>
      <w:tr>
        <w:trPr>
          <w:trHeight w:val="244" w:hRule="atLeast"/>
        </w:trPr>
        <w:tc>
          <w:tcPr>
            <w:tcW w:w="7695" w:type="dxa"/>
            <w:shd w:val="clear" w:color="auto" w:fill="AAE470"/>
          </w:tcPr>
          <w:p>
            <w:pPr>
              <w:pStyle w:val="TableParagraph"/>
              <w:spacing w:line="224" w:lineRule="exact"/>
              <w:ind w:left="11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proposing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temporary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part-time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timetable</w:t>
            </w:r>
          </w:p>
        </w:tc>
        <w:tc>
          <w:tcPr>
            <w:tcW w:w="7695" w:type="dxa"/>
            <w:shd w:val="clear" w:color="auto" w:fill="AAE470"/>
          </w:tcPr>
          <w:p>
            <w:pPr>
              <w:pStyle w:val="TableParagraph"/>
              <w:spacing w:line="224" w:lineRule="exact"/>
              <w:ind w:left="11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(Part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4)</w:t>
            </w:r>
          </w:p>
        </w:tc>
      </w:tr>
      <w:tr>
        <w:trPr>
          <w:trHeight w:val="244" w:hRule="atLeast"/>
        </w:trPr>
        <w:tc>
          <w:tcPr>
            <w:tcW w:w="7695" w:type="dxa"/>
            <w:shd w:val="clear" w:color="auto" w:fill="AAE470"/>
          </w:tcPr>
          <w:p>
            <w:pPr>
              <w:pStyle w:val="TableParagraph"/>
              <w:spacing w:line="224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advising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exclusion</w:t>
            </w:r>
          </w:p>
        </w:tc>
        <w:tc>
          <w:tcPr>
            <w:tcW w:w="7695" w:type="dxa"/>
            <w:shd w:val="clear" w:color="auto" w:fill="AAE470"/>
          </w:tcPr>
          <w:p>
            <w:pPr>
              <w:pStyle w:val="TableParagraph"/>
              <w:spacing w:line="224" w:lineRule="exact"/>
              <w:ind w:left="11" w:right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form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(Part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5)</w:t>
            </w:r>
          </w:p>
        </w:tc>
      </w:tr>
    </w:tbl>
    <w:p>
      <w:pPr>
        <w:pStyle w:val="BodyText"/>
        <w:spacing w:before="196"/>
        <w:rPr>
          <w:b w:val="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5"/>
        <w:gridCol w:w="7695"/>
      </w:tblGrid>
      <w:tr>
        <w:trPr>
          <w:trHeight w:val="976" w:hRule="atLeast"/>
        </w:trPr>
        <w:tc>
          <w:tcPr>
            <w:tcW w:w="7695" w:type="dxa"/>
            <w:shd w:val="clear" w:color="auto" w:fill="FFC000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Something</w:t>
            </w:r>
            <w:r>
              <w:rPr>
                <w:b/>
                <w:spacing w:val="19"/>
                <w:w w:val="110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else</w:t>
            </w:r>
          </w:p>
        </w:tc>
        <w:tc>
          <w:tcPr>
            <w:tcW w:w="7695" w:type="dxa"/>
            <w:shd w:val="clear" w:color="auto" w:fill="FFC000"/>
          </w:tcPr>
          <w:p>
            <w:pPr>
              <w:pStyle w:val="TableParagraph"/>
              <w:ind w:left="153" w:right="146" w:firstLine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Please utilise your TSM with your SEND Caseworker to discuss other matters. This includes incoming/outgoing consultations, school placements, requests for early annual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reviews,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provision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matters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</w:t>
            </w:r>
          </w:p>
          <w:p>
            <w:pPr>
              <w:pStyle w:val="TableParagraph"/>
              <w:spacing w:line="225" w:lineRule="exact"/>
              <w:ind w:left="11" w:right="9"/>
              <w:jc w:val="center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urgent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response.</w:t>
            </w:r>
          </w:p>
        </w:tc>
      </w:tr>
    </w:tbl>
    <w:p>
      <w:pPr>
        <w:pStyle w:val="TableParagraph"/>
        <w:spacing w:after="0" w:line="225" w:lineRule="exact"/>
        <w:jc w:val="center"/>
        <w:rPr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6" w:footer="438" w:top="880" w:bottom="620" w:left="708" w:right="566"/>
          <w:pgNumType w:start="1"/>
        </w:sectPr>
      </w:pPr>
    </w:p>
    <w:p>
      <w:pPr>
        <w:pStyle w:val="BodyText"/>
        <w:rPr>
          <w:b w:val="0"/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8"/>
        <w:gridCol w:w="2239"/>
        <w:gridCol w:w="3078"/>
        <w:gridCol w:w="1820"/>
        <w:gridCol w:w="1401"/>
        <w:gridCol w:w="2790"/>
      </w:tblGrid>
      <w:tr>
        <w:trPr>
          <w:trHeight w:val="396" w:hRule="atLeast"/>
        </w:trPr>
        <w:tc>
          <w:tcPr>
            <w:tcW w:w="1538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2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1</w:t>
            </w:r>
            <w:r>
              <w:rPr>
                <w:b/>
                <w:color w:val="FFFFFF"/>
                <w:spacing w:val="1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-</w:t>
            </w:r>
            <w:r>
              <w:rPr>
                <w:b/>
                <w:color w:val="FFFFFF"/>
                <w:spacing w:val="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Background</w:t>
            </w:r>
          </w:p>
        </w:tc>
      </w:tr>
      <w:tr>
        <w:trPr>
          <w:trHeight w:val="374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47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LoC</w:t>
            </w:r>
            <w:r>
              <w:rPr>
                <w:b/>
                <w:spacing w:val="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Referral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spacing w:val="-4"/>
                <w:w w:val="110"/>
                <w:sz w:val="22"/>
              </w:rPr>
              <w:t>Date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52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spacing w:val="2"/>
                <w:sz w:val="22"/>
              </w:rPr>
              <w:t>Referrer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Name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pacing w:val="2"/>
                <w:sz w:val="22"/>
              </w:rPr>
              <w:t>and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Role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176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Contact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Details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(Phone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Email)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176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Availability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7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251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CYP</w:t>
            </w:r>
            <w:r>
              <w:rPr>
                <w:b/>
                <w:spacing w:val="1"/>
                <w:w w:val="115"/>
                <w:sz w:val="22"/>
              </w:rPr>
              <w:t> </w:t>
            </w:r>
            <w:r>
              <w:rPr>
                <w:b/>
                <w:spacing w:val="-4"/>
                <w:w w:val="115"/>
                <w:sz w:val="22"/>
              </w:rPr>
              <w:t>Name</w:t>
            </w:r>
          </w:p>
        </w:tc>
        <w:tc>
          <w:tcPr>
            <w:tcW w:w="53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  <w:shd w:val="clear" w:color="auto" w:fill="FAE3D4"/>
          </w:tcPr>
          <w:p>
            <w:pPr>
              <w:pStyle w:val="TableParagraph"/>
              <w:spacing w:before="116"/>
              <w:ind w:left="665" w:hanging="35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CYP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Date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of </w:t>
            </w:r>
            <w:r>
              <w:rPr>
                <w:b/>
                <w:spacing w:val="-2"/>
                <w:w w:val="110"/>
                <w:sz w:val="22"/>
              </w:rPr>
              <w:t>Birth</w:t>
            </w:r>
          </w:p>
        </w:tc>
        <w:tc>
          <w:tcPr>
            <w:tcW w:w="41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198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Education</w:t>
            </w:r>
            <w:r>
              <w:rPr>
                <w:b/>
                <w:spacing w:val="-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Setting</w:t>
            </w:r>
          </w:p>
        </w:tc>
        <w:tc>
          <w:tcPr>
            <w:tcW w:w="53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  <w:shd w:val="clear" w:color="auto" w:fill="FAE3D4"/>
          </w:tcPr>
          <w:p>
            <w:pPr>
              <w:pStyle w:val="TableParagraph"/>
              <w:spacing w:before="198"/>
              <w:ind w:left="346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Year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4"/>
                <w:w w:val="110"/>
                <w:sz w:val="22"/>
              </w:rPr>
              <w:t>Group</w:t>
            </w:r>
          </w:p>
        </w:tc>
        <w:tc>
          <w:tcPr>
            <w:tcW w:w="41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4058" w:type="dxa"/>
            <w:vMerge w:val="restart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07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Who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has</w:t>
            </w:r>
            <w:r>
              <w:rPr>
                <w:b/>
                <w:spacing w:val="-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Parental</w:t>
            </w:r>
            <w:r>
              <w:rPr>
                <w:b/>
                <w:spacing w:val="-4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Responsibility</w:t>
            </w:r>
          </w:p>
        </w:tc>
        <w:tc>
          <w:tcPr>
            <w:tcW w:w="5317" w:type="dxa"/>
            <w:gridSpan w:val="2"/>
            <w:shd w:val="clear" w:color="auto" w:fill="FAE3D4"/>
          </w:tcPr>
          <w:p>
            <w:pPr>
              <w:pStyle w:val="TableParagraph"/>
              <w:spacing w:line="265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w w:val="110"/>
                <w:sz w:val="22"/>
              </w:rPr>
              <w:t>Name</w:t>
            </w:r>
          </w:p>
        </w:tc>
        <w:tc>
          <w:tcPr>
            <w:tcW w:w="6011" w:type="dxa"/>
            <w:gridSpan w:val="3"/>
            <w:shd w:val="clear" w:color="auto" w:fill="FAE3D4"/>
          </w:tcPr>
          <w:p>
            <w:pPr>
              <w:pStyle w:val="TableParagraph"/>
              <w:spacing w:line="265" w:lineRule="exact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Contact</w:t>
            </w:r>
            <w:r>
              <w:rPr>
                <w:b/>
                <w:spacing w:val="9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Details</w:t>
            </w:r>
          </w:p>
        </w:tc>
      </w:tr>
      <w:tr>
        <w:trPr>
          <w:trHeight w:val="563" w:hRule="atLeast"/>
        </w:trPr>
        <w:tc>
          <w:tcPr>
            <w:tcW w:w="4058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1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058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1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058" w:type="dxa"/>
            <w:vMerge w:val="restart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7"/>
              <w:rPr>
                <w:sz w:val="22"/>
              </w:rPr>
            </w:pPr>
          </w:p>
          <w:p>
            <w:pPr>
              <w:pStyle w:val="TableParagraph"/>
              <w:ind w:left="499" w:right="260" w:hanging="23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Has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CYP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parent/carer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been made aware of your concerns?</w:t>
            </w:r>
          </w:p>
        </w:tc>
        <w:tc>
          <w:tcPr>
            <w:tcW w:w="5317" w:type="dxa"/>
            <w:gridSpan w:val="2"/>
            <w:shd w:val="clear" w:color="auto" w:fill="FAE3D4"/>
          </w:tcPr>
          <w:p>
            <w:pPr>
              <w:pStyle w:val="TableParagraph"/>
              <w:spacing w:before="143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15"/>
                <w:sz w:val="22"/>
              </w:rPr>
              <w:t>Child</w:t>
            </w:r>
          </w:p>
        </w:tc>
        <w:tc>
          <w:tcPr>
            <w:tcW w:w="6011" w:type="dxa"/>
            <w:gridSpan w:val="3"/>
            <w:shd w:val="clear" w:color="auto" w:fill="FAE3D4"/>
          </w:tcPr>
          <w:p>
            <w:pPr>
              <w:pStyle w:val="TableParagraph"/>
              <w:spacing w:before="143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Parent/Carer</w:t>
            </w:r>
          </w:p>
        </w:tc>
      </w:tr>
      <w:tr>
        <w:trPr>
          <w:trHeight w:val="563" w:hRule="atLeast"/>
        </w:trPr>
        <w:tc>
          <w:tcPr>
            <w:tcW w:w="4058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shd w:val="clear" w:color="auto" w:fill="FAE3D4"/>
          </w:tcPr>
          <w:p>
            <w:pPr>
              <w:pStyle w:val="TableParagraph"/>
              <w:spacing w:before="145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15"/>
                <w:sz w:val="22"/>
              </w:rPr>
              <w:t>Yes</w:t>
            </w:r>
          </w:p>
        </w:tc>
        <w:tc>
          <w:tcPr>
            <w:tcW w:w="3078" w:type="dxa"/>
            <w:shd w:val="clear" w:color="auto" w:fill="FAE3D4"/>
          </w:tcPr>
          <w:p>
            <w:pPr>
              <w:pStyle w:val="TableParagraph"/>
              <w:spacing w:before="145"/>
              <w:ind w:left="103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No </w:t>
            </w:r>
            <w:r>
              <w:rPr>
                <w:b/>
                <w:spacing w:val="-2"/>
                <w:w w:val="105"/>
                <w:sz w:val="22"/>
              </w:rPr>
              <w:t>(Why?)</w:t>
            </w:r>
          </w:p>
        </w:tc>
        <w:tc>
          <w:tcPr>
            <w:tcW w:w="3221" w:type="dxa"/>
            <w:gridSpan w:val="2"/>
            <w:shd w:val="clear" w:color="auto" w:fill="FAE3D4"/>
          </w:tcPr>
          <w:p>
            <w:pPr>
              <w:pStyle w:val="TableParagraph"/>
              <w:spacing w:before="145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w w:val="115"/>
                <w:sz w:val="22"/>
              </w:rPr>
              <w:t>Yes</w:t>
            </w:r>
          </w:p>
        </w:tc>
        <w:tc>
          <w:tcPr>
            <w:tcW w:w="2790" w:type="dxa"/>
            <w:shd w:val="clear" w:color="auto" w:fill="FAE3D4"/>
          </w:tcPr>
          <w:p>
            <w:pPr>
              <w:pStyle w:val="TableParagraph"/>
              <w:spacing w:before="145"/>
              <w:ind w:left="88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No </w:t>
            </w:r>
            <w:r>
              <w:rPr>
                <w:b/>
                <w:spacing w:val="-2"/>
                <w:w w:val="105"/>
                <w:sz w:val="22"/>
              </w:rPr>
              <w:t>(Why?)</w:t>
            </w:r>
          </w:p>
        </w:tc>
      </w:tr>
      <w:tr>
        <w:trPr>
          <w:trHeight w:val="563" w:hRule="atLeast"/>
        </w:trPr>
        <w:tc>
          <w:tcPr>
            <w:tcW w:w="4058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6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148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Overview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Concerns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5" w:hRule="atLeast"/>
        </w:trPr>
        <w:tc>
          <w:tcPr>
            <w:tcW w:w="4058" w:type="dxa"/>
            <w:shd w:val="clear" w:color="auto" w:fill="FAE3D4"/>
          </w:tcPr>
          <w:p>
            <w:pPr>
              <w:pStyle w:val="TableParagraph"/>
              <w:spacing w:before="145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Parent/Carer</w:t>
            </w:r>
            <w:r>
              <w:rPr>
                <w:b/>
                <w:spacing w:val="30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Views</w:t>
            </w:r>
          </w:p>
        </w:tc>
        <w:tc>
          <w:tcPr>
            <w:tcW w:w="11328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11910" w:orient="landscape"/>
          <w:pgMar w:header="356" w:footer="438" w:top="880" w:bottom="620" w:left="708" w:right="566"/>
        </w:sectPr>
      </w:pPr>
    </w:p>
    <w:p>
      <w:pPr>
        <w:pStyle w:val="BodyText"/>
        <w:spacing w:before="5"/>
        <w:rPr>
          <w:b w:val="0"/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1323"/>
      </w:tblGrid>
      <w:tr>
        <w:trPr>
          <w:trHeight w:val="111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146"/>
              <w:rPr>
                <w:sz w:val="22"/>
              </w:rPr>
            </w:pPr>
          </w:p>
          <w:p>
            <w:pPr>
              <w:pStyle w:val="TableParagraph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CYP</w:t>
            </w:r>
            <w:r>
              <w:rPr>
                <w:b/>
                <w:spacing w:val="1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Views</w:t>
            </w:r>
          </w:p>
        </w:tc>
        <w:tc>
          <w:tcPr>
            <w:tcW w:w="11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64"/>
        <w:rPr>
          <w:b w:val="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1333"/>
      </w:tblGrid>
      <w:tr>
        <w:trPr>
          <w:trHeight w:val="393" w:hRule="atLeast"/>
        </w:trPr>
        <w:tc>
          <w:tcPr>
            <w:tcW w:w="1539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4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2</w:t>
            </w:r>
            <w:r>
              <w:rPr>
                <w:b/>
                <w:color w:val="FFFFFF"/>
                <w:spacing w:val="4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3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Additional</w:t>
            </w:r>
            <w:r>
              <w:rPr>
                <w:b/>
                <w:color w:val="FFFFFF"/>
                <w:spacing w:val="3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Funding</w:t>
            </w:r>
            <w:r>
              <w:rPr>
                <w:b/>
                <w:color w:val="FFFFFF"/>
                <w:spacing w:val="4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due</w:t>
            </w:r>
            <w:r>
              <w:rPr>
                <w:b/>
                <w:color w:val="FFFFFF"/>
                <w:spacing w:val="3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4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Exceptional</w:t>
            </w:r>
            <w:r>
              <w:rPr>
                <w:b/>
                <w:color w:val="FFFFFF"/>
                <w:spacing w:val="4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Circumstances</w:t>
            </w:r>
          </w:p>
        </w:tc>
      </w:tr>
      <w:tr>
        <w:trPr>
          <w:trHeight w:val="214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1"/>
              <w:rPr>
                <w:sz w:val="22"/>
              </w:rPr>
            </w:pPr>
          </w:p>
          <w:p>
            <w:pPr>
              <w:pStyle w:val="TableParagraph"/>
              <w:ind w:left="1221" w:hanging="445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What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are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the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exceptional circumstances?</w:t>
            </w:r>
          </w:p>
        </w:tc>
        <w:tc>
          <w:tcPr>
            <w:tcW w:w="11333" w:type="dxa"/>
          </w:tcPr>
          <w:p>
            <w:pPr>
              <w:pStyle w:val="TableParagraph"/>
              <w:ind w:left="112" w:right="113" w:firstLine="6"/>
              <w:jc w:val="center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Examples of exceptional circumstances include </w:t>
            </w:r>
            <w:r>
              <w:rPr>
                <w:b/>
                <w:i/>
                <w:w w:val="110"/>
                <w:sz w:val="22"/>
              </w:rPr>
              <w:t>sudden medical/health needs</w:t>
            </w:r>
            <w:r>
              <w:rPr>
                <w:i/>
                <w:w w:val="110"/>
                <w:sz w:val="22"/>
              </w:rPr>
              <w:t>, </w:t>
            </w:r>
            <w:r>
              <w:rPr>
                <w:b/>
                <w:i/>
                <w:w w:val="110"/>
                <w:sz w:val="22"/>
              </w:rPr>
              <w:t>significant change in</w:t>
            </w:r>
            <w:r>
              <w:rPr>
                <w:b/>
                <w:i/>
                <w:w w:val="110"/>
                <w:sz w:val="22"/>
              </w:rPr>
              <w:t> </w:t>
            </w:r>
            <w:r>
              <w:rPr>
                <w:b/>
                <w:i/>
                <w:spacing w:val="-2"/>
                <w:w w:val="110"/>
                <w:sz w:val="22"/>
              </w:rPr>
              <w:t>circumstances,</w:t>
            </w:r>
            <w:r>
              <w:rPr>
                <w:b/>
                <w:i/>
                <w:spacing w:val="-6"/>
                <w:w w:val="110"/>
                <w:sz w:val="22"/>
              </w:rPr>
              <w:t> </w:t>
            </w:r>
            <w:r>
              <w:rPr>
                <w:b/>
                <w:i/>
                <w:spacing w:val="-2"/>
                <w:w w:val="110"/>
                <w:sz w:val="22"/>
              </w:rPr>
              <w:t>unexpected</w:t>
            </w:r>
            <w:r>
              <w:rPr>
                <w:b/>
                <w:i/>
                <w:spacing w:val="-7"/>
                <w:w w:val="110"/>
                <w:sz w:val="22"/>
              </w:rPr>
              <w:t> </w:t>
            </w:r>
            <w:r>
              <w:rPr>
                <w:b/>
                <w:i/>
                <w:spacing w:val="-2"/>
                <w:w w:val="110"/>
                <w:sz w:val="22"/>
              </w:rPr>
              <w:t>incident –</w:t>
            </w:r>
            <w:r>
              <w:rPr>
                <w:b/>
                <w:i/>
                <w:spacing w:val="-8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please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note</w:t>
            </w:r>
            <w:r>
              <w:rPr>
                <w:i/>
                <w:spacing w:val="-3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that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the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LA</w:t>
            </w:r>
            <w:r>
              <w:rPr>
                <w:i/>
                <w:spacing w:val="-5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will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not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consider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routine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funding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changes</w:t>
            </w:r>
            <w:r>
              <w:rPr>
                <w:i/>
                <w:spacing w:val="-6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outside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of</w:t>
            </w:r>
            <w:r>
              <w:rPr>
                <w:i/>
                <w:spacing w:val="-5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a</w:t>
            </w:r>
            <w:r>
              <w:rPr>
                <w:i/>
                <w:spacing w:val="-2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statutory</w:t>
            </w:r>
            <w:r>
              <w:rPr>
                <w:i/>
                <w:spacing w:val="-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process</w:t>
            </w:r>
          </w:p>
        </w:tc>
      </w:tr>
      <w:tr>
        <w:trPr>
          <w:trHeight w:val="1610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rPr>
                <w:sz w:val="22"/>
              </w:rPr>
            </w:pPr>
          </w:p>
          <w:p>
            <w:pPr>
              <w:pStyle w:val="TableParagraph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being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requested?</w:t>
            </w:r>
          </w:p>
        </w:tc>
        <w:tc>
          <w:tcPr>
            <w:tcW w:w="11333" w:type="dxa"/>
          </w:tcPr>
          <w:p>
            <w:pPr>
              <w:pStyle w:val="TableParagraph"/>
              <w:spacing w:line="265" w:lineRule="exact"/>
              <w:ind w:left="137" w:right="135"/>
              <w:jc w:val="center"/>
              <w:rPr>
                <w:i/>
                <w:sz w:val="22"/>
              </w:rPr>
            </w:pPr>
            <w:r>
              <w:rPr>
                <w:i/>
                <w:spacing w:val="2"/>
                <w:sz w:val="22"/>
              </w:rPr>
              <w:t>Include: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pacing w:val="2"/>
                <w:sz w:val="22"/>
              </w:rPr>
              <w:t>Provision,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pacing w:val="2"/>
                <w:sz w:val="22"/>
              </w:rPr>
              <w:t>duration,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pacing w:val="2"/>
                <w:sz w:val="22"/>
              </w:rPr>
              <w:t>frequency,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cost</w:t>
            </w:r>
          </w:p>
        </w:tc>
      </w:tr>
      <w:tr>
        <w:trPr>
          <w:trHeight w:val="2150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ind w:left="304" w:hanging="72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How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will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this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provide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support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during </w:t>
            </w:r>
            <w:r>
              <w:rPr>
                <w:b/>
                <w:w w:val="115"/>
                <w:sz w:val="22"/>
              </w:rPr>
              <w:t>these</w:t>
            </w:r>
            <w:r>
              <w:rPr>
                <w:b/>
                <w:spacing w:val="-15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exceptional</w:t>
            </w:r>
            <w:r>
              <w:rPr>
                <w:b/>
                <w:spacing w:val="-14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circumstances?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ind w:left="137"/>
              <w:jc w:val="center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What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difference</w:t>
            </w:r>
            <w:r>
              <w:rPr>
                <w:i/>
                <w:spacing w:val="-6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will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this</w:t>
            </w:r>
            <w:r>
              <w:rPr>
                <w:i/>
                <w:spacing w:val="-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make?</w:t>
            </w:r>
            <w:r>
              <w:rPr>
                <w:i/>
                <w:spacing w:val="-7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What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would</w:t>
            </w:r>
            <w:r>
              <w:rPr>
                <w:i/>
                <w:spacing w:val="-8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happen</w:t>
            </w:r>
            <w:r>
              <w:rPr>
                <w:i/>
                <w:spacing w:val="-7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if</w:t>
            </w:r>
            <w:r>
              <w:rPr>
                <w:i/>
                <w:spacing w:val="-6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this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support</w:t>
            </w:r>
            <w:r>
              <w:rPr>
                <w:i/>
                <w:spacing w:val="-7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was</w:t>
            </w:r>
            <w:r>
              <w:rPr>
                <w:i/>
                <w:spacing w:val="-8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not</w:t>
            </w:r>
            <w:r>
              <w:rPr>
                <w:i/>
                <w:spacing w:val="-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provided?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What</w:t>
            </w:r>
            <w:r>
              <w:rPr>
                <w:i/>
                <w:spacing w:val="-7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is</w:t>
            </w:r>
            <w:r>
              <w:rPr>
                <w:i/>
                <w:spacing w:val="-6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the</w:t>
            </w:r>
            <w:r>
              <w:rPr>
                <w:i/>
                <w:spacing w:val="-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end</w:t>
            </w:r>
            <w:r>
              <w:rPr>
                <w:i/>
                <w:spacing w:val="-8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goal?</w:t>
            </w:r>
          </w:p>
        </w:tc>
      </w:tr>
      <w:tr>
        <w:trPr>
          <w:trHeight w:val="1609" w:hRule="atLeast"/>
        </w:trPr>
        <w:tc>
          <w:tcPr>
            <w:tcW w:w="15392" w:type="dxa"/>
            <w:gridSpan w:val="2"/>
            <w:shd w:val="clear" w:color="auto" w:fill="FAE3D4"/>
          </w:tcPr>
          <w:p>
            <w:pPr>
              <w:pStyle w:val="TableParagraph"/>
              <w:ind w:left="261" w:right="12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Thank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request.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Caseworker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acknowledge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receipt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this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three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working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days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aim to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speak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more than five working days (please note that this may not be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possible during busier periods).</w:t>
            </w:r>
            <w:r>
              <w:rPr>
                <w:spacing w:val="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If your SEND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Caseworker supports your request, it will be placed on</w:t>
            </w:r>
            <w:r>
              <w:rPr>
                <w:w w:val="105"/>
                <w:sz w:val="22"/>
              </w:rPr>
              <w:t> the next available panel for consideration.</w:t>
            </w:r>
          </w:p>
          <w:p>
            <w:pPr>
              <w:pStyle w:val="TableParagraph"/>
              <w:spacing w:line="270" w:lineRule="atLeast" w:before="244"/>
              <w:ind w:left="261" w:right="123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Any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funding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agreed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through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Exceptional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Circumstances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will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be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for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  <w:u w:val="single"/>
              </w:rPr>
              <w:t>maximum</w:t>
            </w:r>
            <w:r>
              <w:rPr>
                <w:b/>
                <w:spacing w:val="-10"/>
                <w:w w:val="110"/>
                <w:sz w:val="22"/>
                <w:u w:val="single"/>
              </w:rPr>
              <w:t> </w:t>
            </w:r>
            <w:r>
              <w:rPr>
                <w:b/>
                <w:w w:val="110"/>
                <w:sz w:val="22"/>
                <w:u w:val="single"/>
              </w:rPr>
              <w:t>period</w:t>
            </w:r>
            <w:r>
              <w:rPr>
                <w:b/>
                <w:spacing w:val="-11"/>
                <w:w w:val="110"/>
                <w:sz w:val="22"/>
                <w:u w:val="single"/>
              </w:rPr>
              <w:t> </w:t>
            </w:r>
            <w:r>
              <w:rPr>
                <w:b/>
                <w:w w:val="110"/>
                <w:sz w:val="22"/>
                <w:u w:val="single"/>
              </w:rPr>
              <w:t>of</w:t>
            </w:r>
            <w:r>
              <w:rPr>
                <w:b/>
                <w:spacing w:val="-11"/>
                <w:w w:val="110"/>
                <w:sz w:val="22"/>
                <w:u w:val="single"/>
              </w:rPr>
              <w:t> </w:t>
            </w:r>
            <w:r>
              <w:rPr>
                <w:b/>
                <w:w w:val="110"/>
                <w:sz w:val="22"/>
                <w:u w:val="single"/>
              </w:rPr>
              <w:t>10</w:t>
            </w:r>
            <w:r>
              <w:rPr>
                <w:b/>
                <w:spacing w:val="-14"/>
                <w:w w:val="110"/>
                <w:sz w:val="22"/>
                <w:u w:val="single"/>
              </w:rPr>
              <w:t> </w:t>
            </w:r>
            <w:r>
              <w:rPr>
                <w:b/>
                <w:w w:val="110"/>
                <w:sz w:val="22"/>
                <w:u w:val="single"/>
              </w:rPr>
              <w:t>weeks</w:t>
            </w:r>
            <w:r>
              <w:rPr>
                <w:b/>
                <w:w w:val="110"/>
                <w:sz w:val="22"/>
                <w:u w:val="none"/>
              </w:rPr>
              <w:t>.</w:t>
            </w:r>
            <w:r>
              <w:rPr>
                <w:b/>
                <w:spacing w:val="34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If</w:t>
            </w:r>
            <w:r>
              <w:rPr>
                <w:b/>
                <w:spacing w:val="-13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further</w:t>
            </w:r>
            <w:r>
              <w:rPr>
                <w:b/>
                <w:spacing w:val="-13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support</w:t>
            </w:r>
            <w:r>
              <w:rPr>
                <w:b/>
                <w:spacing w:val="-10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is</w:t>
            </w:r>
            <w:r>
              <w:rPr>
                <w:b/>
                <w:spacing w:val="-15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needed,</w:t>
            </w:r>
            <w:r>
              <w:rPr>
                <w:b/>
                <w:spacing w:val="-12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the</w:t>
            </w:r>
            <w:r>
              <w:rPr>
                <w:b/>
                <w:spacing w:val="-12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setting</w:t>
            </w:r>
            <w:r>
              <w:rPr>
                <w:b/>
                <w:spacing w:val="-14"/>
                <w:w w:val="110"/>
                <w:sz w:val="22"/>
                <w:u w:val="none"/>
              </w:rPr>
              <w:t> </w:t>
            </w:r>
            <w:r>
              <w:rPr>
                <w:b/>
                <w:w w:val="110"/>
                <w:sz w:val="22"/>
                <w:u w:val="none"/>
              </w:rPr>
              <w:t>must evidence this ongoing need through the annual review process.</w:t>
            </w:r>
          </w:p>
        </w:tc>
      </w:tr>
    </w:tbl>
    <w:p>
      <w:pPr>
        <w:pStyle w:val="TableParagraph"/>
        <w:spacing w:after="0" w:line="270" w:lineRule="atLeast"/>
        <w:jc w:val="center"/>
        <w:rPr>
          <w:b/>
          <w:sz w:val="22"/>
        </w:rPr>
        <w:sectPr>
          <w:pgSz w:w="16840" w:h="11910" w:orient="landscape"/>
          <w:pgMar w:header="356" w:footer="438" w:top="880" w:bottom="620" w:left="708" w:right="566"/>
        </w:sectPr>
      </w:pPr>
    </w:p>
    <w:p>
      <w:pPr>
        <w:pStyle w:val="BodyText"/>
        <w:rPr>
          <w:b w:val="0"/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35"/>
        <w:gridCol w:w="5049"/>
        <w:gridCol w:w="5874"/>
        <w:gridCol w:w="277"/>
      </w:tblGrid>
      <w:tr>
        <w:trPr>
          <w:trHeight w:val="396" w:hRule="atLeast"/>
        </w:trPr>
        <w:tc>
          <w:tcPr>
            <w:tcW w:w="15394" w:type="dxa"/>
            <w:gridSpan w:val="5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2"/>
              <w:ind w:left="139" w:right="13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w w:val="105"/>
                <w:sz w:val="22"/>
              </w:rPr>
              <w:t>Part</w:t>
            </w:r>
            <w:r>
              <w:rPr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b/>
                <w:color w:val="FFFFFF"/>
                <w:w w:val="105"/>
                <w:sz w:val="22"/>
              </w:rPr>
              <w:t>3</w:t>
            </w:r>
            <w:r>
              <w:rPr>
                <w:b/>
                <w:color w:val="FFFFFF"/>
                <w:spacing w:val="1"/>
                <w:w w:val="105"/>
                <w:sz w:val="22"/>
              </w:rPr>
              <w:t> </w:t>
            </w:r>
            <w:r>
              <w:rPr>
                <w:b/>
                <w:color w:val="FFFFFF"/>
                <w:w w:val="105"/>
                <w:sz w:val="22"/>
              </w:rPr>
              <w:t>–</w:t>
            </w:r>
            <w:r>
              <w:rPr>
                <w:b/>
                <w:color w:val="FFFFFF"/>
                <w:spacing w:val="-3"/>
                <w:w w:val="105"/>
                <w:sz w:val="22"/>
              </w:rPr>
              <w:t> </w:t>
            </w:r>
            <w:r>
              <w:rPr>
                <w:b/>
                <w:color w:val="FFFFFF"/>
                <w:w w:val="105"/>
                <w:sz w:val="22"/>
              </w:rPr>
              <w:t>External</w:t>
            </w:r>
            <w:r>
              <w:rPr>
                <w:b/>
                <w:color w:val="FFFFFF"/>
                <w:spacing w:val="-1"/>
                <w:w w:val="105"/>
                <w:sz w:val="22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22"/>
              </w:rPr>
              <w:t>Commissioning</w:t>
            </w:r>
          </w:p>
        </w:tc>
      </w:tr>
      <w:tr>
        <w:trPr>
          <w:trHeight w:val="160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112" w:right="10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What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are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the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setting’s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concerns?</w:t>
            </w:r>
          </w:p>
        </w:tc>
        <w:tc>
          <w:tcPr>
            <w:tcW w:w="1133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111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being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requested?</w:t>
            </w:r>
          </w:p>
        </w:tc>
        <w:tc>
          <w:tcPr>
            <w:tcW w:w="11335" w:type="dxa"/>
            <w:gridSpan w:val="4"/>
          </w:tcPr>
          <w:p>
            <w:pPr>
              <w:pStyle w:val="TableParagraph"/>
              <w:spacing w:line="265" w:lineRule="exact"/>
              <w:ind w:left="133" w:right="13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Include: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provider,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registration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details,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cost,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hours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(frequency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timescales),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is</w:t>
            </w:r>
            <w:r>
              <w:rPr>
                <w:i/>
                <w:spacing w:val="28"/>
                <w:sz w:val="22"/>
              </w:rPr>
              <w:t> </w:t>
            </w:r>
            <w:r>
              <w:rPr>
                <w:i/>
                <w:sz w:val="22"/>
              </w:rPr>
              <w:t>being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delivered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33"/>
                <w:sz w:val="22"/>
              </w:rPr>
              <w:t> </w:t>
            </w:r>
            <w:r>
              <w:rPr>
                <w:i/>
                <w:sz w:val="22"/>
              </w:rPr>
              <w:t>whom</w:t>
            </w:r>
            <w:r>
              <w:rPr>
                <w:i/>
                <w:spacing w:val="42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–</w:t>
            </w:r>
          </w:p>
          <w:p>
            <w:pPr>
              <w:pStyle w:val="TableParagraph"/>
              <w:ind w:left="133" w:right="131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w w:val="110"/>
                <w:sz w:val="22"/>
              </w:rPr>
              <w:t>please</w:t>
            </w:r>
            <w:r>
              <w:rPr>
                <w:i/>
                <w:spacing w:val="-9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add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as</w:t>
            </w:r>
            <w:r>
              <w:rPr>
                <w:i/>
                <w:spacing w:val="-8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much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detail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as</w:t>
            </w:r>
            <w:r>
              <w:rPr>
                <w:i/>
                <w:spacing w:val="-7"/>
                <w:w w:val="1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possible</w:t>
            </w:r>
          </w:p>
        </w:tc>
      </w:tr>
      <w:tr>
        <w:trPr>
          <w:trHeight w:val="1072" w:hRule="atLeast"/>
        </w:trPr>
        <w:tc>
          <w:tcPr>
            <w:tcW w:w="4059" w:type="dxa"/>
            <w:vMerge w:val="restart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rPr>
                <w:sz w:val="22"/>
              </w:rPr>
            </w:pPr>
          </w:p>
          <w:p>
            <w:pPr>
              <w:pStyle w:val="TableParagraph"/>
              <w:ind w:left="111" w:right="10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How</w:t>
            </w:r>
            <w:r>
              <w:rPr>
                <w:b/>
                <w:spacing w:val="-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does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this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link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to</w:t>
            </w:r>
            <w:r>
              <w:rPr>
                <w:b/>
                <w:spacing w:val="-8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the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child’s</w:t>
            </w:r>
          </w:p>
          <w:p>
            <w:pPr>
              <w:pStyle w:val="TableParagraph"/>
              <w:ind w:left="111" w:right="103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provision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in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Section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F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of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their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EHCP?</w:t>
            </w:r>
          </w:p>
        </w:tc>
        <w:tc>
          <w:tcPr>
            <w:tcW w:w="11335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265"/>
              <w:ind w:left="5160" w:hanging="478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Which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provision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are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you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proposing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is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to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be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delivered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by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the provider?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How</w:t>
            </w:r>
            <w:r>
              <w:rPr>
                <w:i/>
                <w:spacing w:val="-6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are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you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assured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that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they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will</w:t>
            </w:r>
            <w:r>
              <w:rPr>
                <w:i/>
                <w:spacing w:val="-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be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able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to</w:t>
            </w:r>
            <w:r>
              <w:rPr>
                <w:i/>
                <w:w w:val="105"/>
                <w:sz w:val="22"/>
              </w:rPr>
              <w:t> deliver</w:t>
            </w:r>
            <w:r>
              <w:rPr>
                <w:i/>
                <w:spacing w:val="-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this?</w:t>
            </w:r>
          </w:p>
        </w:tc>
      </w:tr>
      <w:tr>
        <w:trPr>
          <w:trHeight w:val="270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49" w:type="dxa"/>
            <w:shd w:val="clear" w:color="auto" w:fill="FAE3D4"/>
          </w:tcPr>
          <w:p>
            <w:pPr>
              <w:pStyle w:val="TableParagraph"/>
              <w:spacing w:line="251" w:lineRule="exact"/>
              <w:ind w:left="441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Provision in</w:t>
            </w:r>
            <w:r>
              <w:rPr>
                <w:i/>
                <w:spacing w:val="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Section</w:t>
            </w:r>
            <w:r>
              <w:rPr>
                <w:i/>
                <w:spacing w:val="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F</w:t>
            </w:r>
            <w:r>
              <w:rPr>
                <w:i/>
                <w:spacing w:val="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(delivered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by</w:t>
            </w:r>
            <w:r>
              <w:rPr>
                <w:i/>
                <w:spacing w:val="2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provider)</w:t>
            </w:r>
          </w:p>
        </w:tc>
        <w:tc>
          <w:tcPr>
            <w:tcW w:w="5874" w:type="dxa"/>
            <w:shd w:val="clear" w:color="auto" w:fill="FAE3D4"/>
          </w:tcPr>
          <w:p>
            <w:pPr>
              <w:pStyle w:val="TableParagraph"/>
              <w:spacing w:line="251" w:lineRule="exact"/>
              <w:ind w:left="195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How</w:t>
            </w:r>
            <w:r>
              <w:rPr>
                <w:i/>
                <w:spacing w:val="-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are</w:t>
            </w:r>
            <w:r>
              <w:rPr>
                <w:i/>
                <w:spacing w:val="-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you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assured</w:t>
            </w:r>
            <w:r>
              <w:rPr>
                <w:i/>
                <w:spacing w:val="-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that</w:t>
            </w:r>
            <w:r>
              <w:rPr>
                <w:i/>
                <w:spacing w:val="-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this</w:t>
            </w:r>
            <w:r>
              <w:rPr>
                <w:i/>
                <w:spacing w:val="-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is</w:t>
            </w:r>
            <w:r>
              <w:rPr>
                <w:i/>
                <w:spacing w:val="-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suitable</w:t>
            </w:r>
            <w:r>
              <w:rPr>
                <w:i/>
                <w:spacing w:val="-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and</w:t>
            </w:r>
            <w:r>
              <w:rPr>
                <w:i/>
                <w:spacing w:val="-2"/>
                <w:w w:val="105"/>
                <w:sz w:val="22"/>
              </w:rPr>
              <w:t> appropriate?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4" w:hRule="atLeast"/>
        </w:trPr>
        <w:tc>
          <w:tcPr>
            <w:tcW w:w="4059" w:type="dxa"/>
            <w:vMerge/>
            <w:tcBorders>
              <w:top w:val="nil"/>
            </w:tcBorders>
            <w:shd w:val="clear" w:color="auto" w:fill="FAE3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3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ind w:left="111" w:right="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What ongoing monitoring will be in </w:t>
            </w:r>
            <w:r>
              <w:rPr>
                <w:b/>
                <w:w w:val="110"/>
                <w:sz w:val="22"/>
              </w:rPr>
              <w:t>place? What happens if the</w:t>
            </w:r>
          </w:p>
          <w:p>
            <w:pPr>
              <w:pStyle w:val="TableParagraph"/>
              <w:spacing w:line="250" w:lineRule="exact"/>
              <w:ind w:left="111" w:right="10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commissioned</w:t>
            </w:r>
            <w:r>
              <w:rPr>
                <w:b/>
                <w:spacing w:val="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support is</w:t>
            </w:r>
            <w:r>
              <w:rPr>
                <w:b/>
                <w:spacing w:val="-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ineffective?</w:t>
            </w:r>
          </w:p>
        </w:tc>
        <w:tc>
          <w:tcPr>
            <w:tcW w:w="11335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266"/>
              <w:ind w:left="563" w:hanging="308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Confirm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that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setting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has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carried out quality assurance checks</w:t>
            </w:r>
          </w:p>
        </w:tc>
        <w:tc>
          <w:tcPr>
            <w:tcW w:w="11335" w:type="dxa"/>
            <w:gridSpan w:val="4"/>
          </w:tcPr>
          <w:p>
            <w:pPr>
              <w:pStyle w:val="TableParagraph"/>
              <w:spacing w:line="265" w:lineRule="exact"/>
              <w:ind w:left="133"/>
              <w:jc w:val="center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Attach/embed QA</w:t>
            </w:r>
            <w:r>
              <w:rPr>
                <w:i/>
                <w:spacing w:val="3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checks and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other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supporting</w:t>
            </w:r>
            <w:r>
              <w:rPr>
                <w:i/>
                <w:spacing w:val="1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documentation</w:t>
            </w:r>
          </w:p>
        </w:tc>
      </w:tr>
      <w:tr>
        <w:trPr>
          <w:trHeight w:val="1074" w:hRule="atLeast"/>
        </w:trPr>
        <w:tc>
          <w:tcPr>
            <w:tcW w:w="15394" w:type="dxa"/>
            <w:gridSpan w:val="5"/>
            <w:shd w:val="clear" w:color="auto" w:fill="FAE3D4"/>
          </w:tcPr>
          <w:p>
            <w:pPr>
              <w:pStyle w:val="TableParagraph"/>
              <w:ind w:left="139" w:right="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Thank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request.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Caseworker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acknowledge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receipt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this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three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working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days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aim to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speak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more than five working days (please note that this may not be possible during busier periods).</w:t>
            </w:r>
          </w:p>
          <w:p>
            <w:pPr>
              <w:pStyle w:val="TableParagraph"/>
              <w:spacing w:line="252" w:lineRule="exact" w:before="266"/>
              <w:ind w:left="1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commission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deliver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F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until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provided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written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permission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agree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proposal.</w:t>
            </w:r>
          </w:p>
        </w:tc>
      </w:tr>
    </w:tbl>
    <w:p>
      <w:pPr>
        <w:pStyle w:val="TableParagraph"/>
        <w:spacing w:after="0" w:line="252" w:lineRule="exact"/>
        <w:jc w:val="center"/>
        <w:rPr>
          <w:b/>
          <w:sz w:val="22"/>
        </w:rPr>
        <w:sectPr>
          <w:pgSz w:w="16840" w:h="11910" w:orient="landscape"/>
          <w:pgMar w:header="356" w:footer="438" w:top="880" w:bottom="620" w:left="708" w:right="566"/>
        </w:sectPr>
      </w:pPr>
    </w:p>
    <w:p>
      <w:pPr>
        <w:pStyle w:val="BodyText"/>
        <w:rPr>
          <w:b w:val="0"/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1333"/>
      </w:tblGrid>
      <w:tr>
        <w:trPr>
          <w:trHeight w:val="396" w:hRule="atLeast"/>
        </w:trPr>
        <w:tc>
          <w:tcPr>
            <w:tcW w:w="1539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1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4</w:t>
            </w:r>
            <w:r>
              <w:rPr>
                <w:b/>
                <w:color w:val="FFFFFF"/>
                <w:spacing w:val="2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1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Part-Time</w:t>
            </w:r>
            <w:r>
              <w:rPr>
                <w:b/>
                <w:color w:val="FFFFFF"/>
                <w:spacing w:val="1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Timetable</w:t>
            </w:r>
          </w:p>
        </w:tc>
      </w:tr>
      <w:tr>
        <w:trPr>
          <w:trHeight w:val="160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258"/>
              <w:ind w:left="211" w:right="199" w:hanging="4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Why is a part-time timetable being proposed?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How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will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this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support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the CYP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to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make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progress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in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returning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to full-time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education?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3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92"/>
              <w:rPr>
                <w:sz w:val="22"/>
              </w:rPr>
            </w:pPr>
          </w:p>
          <w:p>
            <w:pPr>
              <w:pStyle w:val="TableParagraph"/>
              <w:spacing w:before="1"/>
              <w:ind w:left="107" w:right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Embed the Notification of a Temporary</w:t>
            </w:r>
            <w:r>
              <w:rPr>
                <w:b/>
                <w:spacing w:val="4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Part-Time Timetable request and any other supporting documentation</w:t>
            </w:r>
          </w:p>
        </w:tc>
        <w:tc>
          <w:tcPr>
            <w:tcW w:w="11333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54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7589" cy="282892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9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18" w:lineRule="auto" w:before="36"/>
              <w:ind w:left="4894" w:right="4851" w:hanging="49"/>
              <w:jc w:val="center"/>
              <w:rPr>
                <w:rFonts w:ascii="Segoe UI"/>
                <w:sz w:val="16"/>
              </w:rPr>
            </w:pPr>
            <w:r>
              <w:rPr>
                <w:rFonts w:ascii="Segoe UI"/>
                <w:sz w:val="16"/>
              </w:rPr>
              <w:t>Notification of a Temporary</w:t>
            </w:r>
            <w:r>
              <w:rPr>
                <w:rFonts w:ascii="Segoe UI"/>
                <w:spacing w:val="-5"/>
                <w:sz w:val="16"/>
              </w:rPr>
              <w:t> </w:t>
            </w:r>
            <w:r>
              <w:rPr>
                <w:rFonts w:ascii="Segoe UI"/>
                <w:sz w:val="16"/>
              </w:rPr>
              <w:t>Part-Time</w:t>
            </w:r>
          </w:p>
        </w:tc>
      </w:tr>
      <w:tr>
        <w:trPr>
          <w:trHeight w:val="1074" w:hRule="atLeast"/>
        </w:trPr>
        <w:tc>
          <w:tcPr>
            <w:tcW w:w="15392" w:type="dxa"/>
            <w:gridSpan w:val="2"/>
            <w:shd w:val="clear" w:color="auto" w:fill="FAE3D4"/>
          </w:tcPr>
          <w:p>
            <w:pPr>
              <w:pStyle w:val="TableParagraph"/>
              <w:ind w:left="261" w:right="12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Thank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request.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Caseworker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acknowledge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receipt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this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three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working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days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aim to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speak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more than five working days (please note that this may not be possible during busier periods).</w:t>
            </w:r>
          </w:p>
          <w:p>
            <w:pPr>
              <w:pStyle w:val="TableParagraph"/>
              <w:spacing w:line="252" w:lineRule="exact" w:before="266"/>
              <w:ind w:left="261" w:right="1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begin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part-time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timetable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until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provided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written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permission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they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agree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proposal.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71"/>
        <w:rPr>
          <w:b w:val="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1333"/>
      </w:tblGrid>
      <w:tr>
        <w:trPr>
          <w:trHeight w:val="396" w:hRule="atLeast"/>
        </w:trPr>
        <w:tc>
          <w:tcPr>
            <w:tcW w:w="15392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4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Part</w:t>
            </w:r>
            <w:r>
              <w:rPr>
                <w:b/>
                <w:color w:val="FFFFFF"/>
                <w:spacing w:val="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</w:t>
            </w:r>
            <w:r>
              <w:rPr>
                <w:b/>
                <w:color w:val="FFFFFF"/>
                <w:spacing w:val="1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-</w:t>
            </w:r>
            <w:r>
              <w:rPr>
                <w:b/>
                <w:color w:val="FFFFFF"/>
                <w:spacing w:val="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Exclusion</w:t>
            </w:r>
          </w:p>
        </w:tc>
      </w:tr>
      <w:tr>
        <w:trPr>
          <w:trHeight w:val="2142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7"/>
              <w:rPr>
                <w:sz w:val="22"/>
              </w:rPr>
            </w:pPr>
          </w:p>
          <w:p>
            <w:pPr>
              <w:pStyle w:val="TableParagraph"/>
              <w:ind w:left="111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Exclusion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1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66"/>
              <w:rPr>
                <w:sz w:val="22"/>
              </w:rPr>
            </w:pPr>
          </w:p>
          <w:p>
            <w:pPr>
              <w:pStyle w:val="TableParagraph"/>
              <w:ind w:left="112" w:right="10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Exclusion</w:t>
            </w:r>
            <w:r>
              <w:rPr>
                <w:b/>
                <w:spacing w:val="17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Rationale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6840" w:h="11910" w:orient="landscape"/>
          <w:pgMar w:header="356" w:footer="438" w:top="880" w:bottom="620" w:left="708" w:right="566"/>
        </w:sectPr>
      </w:pPr>
    </w:p>
    <w:p>
      <w:pPr>
        <w:pStyle w:val="BodyText"/>
        <w:spacing w:before="5"/>
        <w:rPr>
          <w:b w:val="0"/>
          <w:sz w:val="7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11333"/>
      </w:tblGrid>
      <w:tr>
        <w:trPr>
          <w:trHeight w:val="1879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2"/>
              <w:rPr>
                <w:sz w:val="22"/>
              </w:rPr>
            </w:pPr>
          </w:p>
          <w:p>
            <w:pPr>
              <w:pStyle w:val="TableParagraph"/>
              <w:ind w:left="1043" w:hanging="831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What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steps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have</w:t>
            </w:r>
            <w:r>
              <w:rPr>
                <w:b/>
                <w:spacing w:val="-9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the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setting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taken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to </w:t>
            </w:r>
            <w:r>
              <w:rPr>
                <w:b/>
                <w:w w:val="110"/>
                <w:sz w:val="22"/>
              </w:rPr>
              <w:t>avoid an exclusion?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111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has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worked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well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CYP?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9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767" w:hanging="605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Attach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formal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notice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of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exclusion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 any other documentation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393" w:firstLine="31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Professionals involved –</w:t>
            </w:r>
            <w:r>
              <w:rPr>
                <w:b/>
                <w:spacing w:val="-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include names,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roles</w:t>
            </w:r>
            <w:r>
              <w:rPr>
                <w:b/>
                <w:spacing w:val="-2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and</w:t>
            </w:r>
            <w:r>
              <w:rPr>
                <w:b/>
                <w:spacing w:val="-3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contact</w:t>
            </w:r>
            <w:r>
              <w:rPr>
                <w:b/>
                <w:spacing w:val="-2"/>
                <w:w w:val="110"/>
                <w:sz w:val="22"/>
              </w:rPr>
              <w:t> details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4059" w:type="dxa"/>
            <w:shd w:val="clear" w:color="auto" w:fill="FAE3D4"/>
          </w:tcPr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spacing w:before="1"/>
              <w:ind w:left="112" w:right="102"/>
              <w:jc w:val="center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Other </w:t>
            </w:r>
            <w:r>
              <w:rPr>
                <w:b/>
                <w:spacing w:val="-2"/>
                <w:w w:val="105"/>
                <w:sz w:val="22"/>
              </w:rPr>
              <w:t>information</w:t>
            </w:r>
          </w:p>
        </w:tc>
        <w:tc>
          <w:tcPr>
            <w:tcW w:w="113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5392" w:type="dxa"/>
            <w:gridSpan w:val="2"/>
            <w:shd w:val="clear" w:color="auto" w:fill="FAE3D4"/>
          </w:tcPr>
          <w:p>
            <w:pPr>
              <w:pStyle w:val="TableParagraph"/>
              <w:spacing w:line="237" w:lineRule="auto" w:before="44"/>
              <w:ind w:left="3636" w:hanging="3375"/>
              <w:rPr>
                <w:sz w:val="22"/>
              </w:rPr>
            </w:pPr>
            <w:r>
              <w:rPr>
                <w:w w:val="105"/>
                <w:sz w:val="22"/>
              </w:rPr>
              <w:t>Thank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request.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Caseworker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acknowledge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receipt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of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this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three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working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days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aim to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speak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you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within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more than five working days (please note that this may not be possible during busier periods).</w:t>
            </w:r>
          </w:p>
        </w:tc>
      </w:tr>
    </w:tbl>
    <w:p>
      <w:pPr>
        <w:pStyle w:val="TableParagraph"/>
        <w:spacing w:after="0" w:line="237" w:lineRule="auto"/>
        <w:rPr>
          <w:sz w:val="22"/>
        </w:rPr>
        <w:sectPr>
          <w:pgSz w:w="16840" w:h="11910" w:orient="landscape"/>
          <w:pgMar w:header="356" w:footer="438" w:top="880" w:bottom="620" w:left="708" w:right="566"/>
        </w:sectPr>
      </w:pPr>
    </w:p>
    <w:p>
      <w:pPr>
        <w:pStyle w:val="Heading1"/>
        <w:spacing w:line="249" w:lineRule="auto" w:before="88"/>
        <w:ind w:right="2445"/>
      </w:pPr>
      <w:r>
        <w:rPr/>
        <w:t>Please</w:t>
      </w:r>
      <w:r>
        <w:rPr>
          <w:spacing w:val="34"/>
        </w:rPr>
        <w:t> </w:t>
      </w:r>
      <w:r>
        <w:rPr/>
        <w:t>email</w:t>
      </w:r>
      <w:r>
        <w:rPr>
          <w:spacing w:val="32"/>
        </w:rPr>
        <w:t> </w:t>
      </w:r>
      <w:r>
        <w:rPr/>
        <w:t>this</w:t>
      </w:r>
      <w:r>
        <w:rPr>
          <w:spacing w:val="37"/>
        </w:rPr>
        <w:t> </w:t>
      </w:r>
      <w:r>
        <w:rPr/>
        <w:t>completed</w:t>
      </w:r>
      <w:r>
        <w:rPr>
          <w:spacing w:val="34"/>
        </w:rPr>
        <w:t> </w:t>
      </w:r>
      <w:r>
        <w:rPr/>
        <w:t>form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SEND</w:t>
      </w:r>
      <w:r>
        <w:rPr>
          <w:spacing w:val="35"/>
        </w:rPr>
        <w:t> </w:t>
      </w:r>
      <w:r>
        <w:rPr/>
        <w:t>Assessment</w:t>
      </w:r>
      <w:r>
        <w:rPr>
          <w:spacing w:val="32"/>
        </w:rPr>
        <w:t> </w:t>
      </w:r>
      <w:r>
        <w:rPr/>
        <w:t>&amp;</w:t>
      </w:r>
      <w:r>
        <w:rPr>
          <w:spacing w:val="32"/>
        </w:rPr>
        <w:t> </w:t>
      </w:r>
      <w:r>
        <w:rPr/>
        <w:t>Review</w:t>
      </w:r>
      <w:r>
        <w:rPr>
          <w:spacing w:val="34"/>
        </w:rPr>
        <w:t> </w:t>
      </w:r>
      <w:r>
        <w:rPr/>
        <w:t>Team</w:t>
      </w:r>
      <w:r>
        <w:rPr>
          <w:spacing w:val="34"/>
        </w:rPr>
        <w:t> </w:t>
      </w:r>
      <w:r>
        <w:rPr/>
        <w:t>via</w:t>
      </w:r>
      <w:r>
        <w:rPr>
          <w:spacing w:val="40"/>
        </w:rPr>
        <w:t> </w:t>
      </w:r>
      <w:r>
        <w:rPr/>
        <w:t>EDT/SFX</w:t>
      </w:r>
      <w:r>
        <w:rPr>
          <w:spacing w:val="37"/>
        </w:rPr>
        <w:t> </w:t>
      </w:r>
      <w:r>
        <w:rPr/>
        <w:t>using</w:t>
      </w:r>
      <w:r>
        <w:rPr>
          <w:spacing w:val="37"/>
        </w:rPr>
        <w:t> </w:t>
      </w:r>
      <w:r>
        <w:rPr/>
        <w:t>the</w:t>
      </w:r>
      <w:r>
        <w:rPr>
          <w:spacing w:val="34"/>
        </w:rPr>
        <w:t> </w:t>
      </w:r>
      <w:r>
        <w:rPr/>
        <w:t>following</w:t>
      </w:r>
      <w:r>
        <w:rPr>
          <w:spacing w:val="34"/>
        </w:rPr>
        <w:t> </w:t>
      </w:r>
      <w:r>
        <w:rPr/>
        <w:t>email</w:t>
      </w:r>
      <w:r>
        <w:rPr>
          <w:spacing w:val="32"/>
        </w:rPr>
        <w:t> </w:t>
      </w:r>
      <w:r>
        <w:rPr/>
        <w:t>address: </w:t>
      </w:r>
      <w:hyperlink r:id="rId9">
        <w:r>
          <w:rPr>
            <w:color w:val="0562C1"/>
            <w:w w:val="110"/>
            <w:u w:val="single" w:color="0562C1"/>
          </w:rPr>
          <w:t>SEND@hullcc.gov.uk</w:t>
        </w:r>
      </w:hyperlink>
      <w:r>
        <w:rPr>
          <w:color w:val="0562C1"/>
          <w:spacing w:val="-3"/>
          <w:w w:val="110"/>
          <w:u w:val="none"/>
        </w:rPr>
        <w:t> </w:t>
      </w:r>
      <w:r>
        <w:rPr>
          <w:w w:val="110"/>
          <w:u w:val="none"/>
        </w:rPr>
        <w:t>and</w:t>
      </w:r>
      <w:r>
        <w:rPr>
          <w:spacing w:val="-3"/>
          <w:w w:val="110"/>
          <w:u w:val="none"/>
        </w:rPr>
        <w:t> </w:t>
      </w:r>
      <w:r>
        <w:rPr>
          <w:w w:val="110"/>
          <w:u w:val="none"/>
        </w:rPr>
        <w:t>to</w:t>
      </w:r>
      <w:r>
        <w:rPr>
          <w:spacing w:val="-4"/>
          <w:w w:val="110"/>
          <w:u w:val="none"/>
        </w:rPr>
        <w:t> </w:t>
      </w:r>
      <w:r>
        <w:rPr>
          <w:w w:val="110"/>
          <w:u w:val="none"/>
        </w:rPr>
        <w:t>your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SEND</w:t>
      </w:r>
      <w:r>
        <w:rPr>
          <w:spacing w:val="-2"/>
          <w:w w:val="110"/>
          <w:u w:val="none"/>
        </w:rPr>
        <w:t> </w:t>
      </w:r>
      <w:r>
        <w:rPr>
          <w:w w:val="110"/>
          <w:u w:val="none"/>
        </w:rPr>
        <w:t>Caseworker</w:t>
      </w:r>
      <w:r>
        <w:rPr>
          <w:spacing w:val="-1"/>
          <w:w w:val="110"/>
          <w:u w:val="none"/>
        </w:rPr>
        <w:t> </w:t>
      </w:r>
      <w:r>
        <w:rPr>
          <w:w w:val="110"/>
          <w:u w:val="none"/>
        </w:rPr>
        <w:t>directly.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2"/>
        <w:rPr>
          <w:b w:val="0"/>
          <w:sz w:val="22"/>
        </w:rPr>
      </w:pPr>
    </w:p>
    <w:p>
      <w:pPr>
        <w:spacing w:before="1"/>
        <w:ind w:left="12" w:right="0" w:firstLine="0"/>
        <w:jc w:val="left"/>
        <w:rPr>
          <w:b/>
          <w:sz w:val="22"/>
        </w:rPr>
      </w:pPr>
      <w:r>
        <w:rPr>
          <w:b/>
          <w:color w:val="000000"/>
          <w:spacing w:val="-2"/>
          <w:w w:val="110"/>
          <w:sz w:val="22"/>
          <w:highlight w:val="yellow"/>
        </w:rPr>
        <w:t>Statutory</w:t>
      </w:r>
      <w:r>
        <w:rPr>
          <w:b/>
          <w:color w:val="000000"/>
          <w:spacing w:val="-3"/>
          <w:w w:val="110"/>
          <w:sz w:val="22"/>
          <w:highlight w:val="yellow"/>
        </w:rPr>
        <w:t> </w:t>
      </w:r>
      <w:r>
        <w:rPr>
          <w:b/>
          <w:color w:val="000000"/>
          <w:spacing w:val="-2"/>
          <w:w w:val="110"/>
          <w:sz w:val="22"/>
          <w:highlight w:val="yellow"/>
        </w:rPr>
        <w:t>SEND</w:t>
      </w:r>
      <w:r>
        <w:rPr>
          <w:b/>
          <w:color w:val="000000"/>
          <w:spacing w:val="-4"/>
          <w:w w:val="110"/>
          <w:sz w:val="22"/>
          <w:highlight w:val="yellow"/>
        </w:rPr>
        <w:t> </w:t>
      </w:r>
      <w:r>
        <w:rPr>
          <w:b/>
          <w:color w:val="000000"/>
          <w:spacing w:val="-2"/>
          <w:w w:val="110"/>
          <w:sz w:val="22"/>
          <w:highlight w:val="yellow"/>
        </w:rPr>
        <w:t>Team</w:t>
      </w:r>
      <w:r>
        <w:rPr>
          <w:b/>
          <w:color w:val="000000"/>
          <w:spacing w:val="-1"/>
          <w:w w:val="110"/>
          <w:sz w:val="22"/>
          <w:highlight w:val="yellow"/>
        </w:rPr>
        <w:t> </w:t>
      </w:r>
      <w:r>
        <w:rPr>
          <w:b/>
          <w:color w:val="000000"/>
          <w:spacing w:val="-5"/>
          <w:w w:val="110"/>
          <w:sz w:val="22"/>
          <w:highlight w:val="yellow"/>
        </w:rPr>
        <w:t>Use</w:t>
      </w:r>
    </w:p>
    <w:p>
      <w:pPr>
        <w:pStyle w:val="BodyText"/>
        <w:spacing w:before="49"/>
      </w:pPr>
    </w:p>
    <w:tbl>
      <w:tblPr>
        <w:tblW w:w="0" w:type="auto"/>
        <w:jc w:val="left"/>
        <w:tblInd w:w="22" w:type="dxa"/>
        <w:tblBorders>
          <w:top w:val="single" w:sz="4" w:space="0" w:color="1C171B"/>
          <w:left w:val="single" w:sz="4" w:space="0" w:color="1C171B"/>
          <w:bottom w:val="single" w:sz="4" w:space="0" w:color="1C171B"/>
          <w:right w:val="single" w:sz="4" w:space="0" w:color="1C171B"/>
          <w:insideH w:val="single" w:sz="4" w:space="0" w:color="1C171B"/>
          <w:insideV w:val="single" w:sz="4" w:space="0" w:color="1C171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4"/>
        <w:gridCol w:w="7141"/>
        <w:gridCol w:w="1889"/>
        <w:gridCol w:w="3156"/>
      </w:tblGrid>
      <w:tr>
        <w:trPr>
          <w:trHeight w:val="577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52"/>
              <w:ind w:left="10" w:right="3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SEND</w:t>
            </w:r>
            <w:r>
              <w:rPr>
                <w:b/>
                <w:spacing w:val="-8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Caseworker</w:t>
            </w:r>
          </w:p>
        </w:tc>
        <w:tc>
          <w:tcPr>
            <w:tcW w:w="7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shd w:val="clear" w:color="auto" w:fill="DEEAF6"/>
          </w:tcPr>
          <w:p>
            <w:pPr>
              <w:pStyle w:val="TableParagraph"/>
              <w:spacing w:before="15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1C171B"/>
                <w:spacing w:val="-4"/>
                <w:w w:val="110"/>
                <w:sz w:val="22"/>
              </w:rPr>
              <w:t>Date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31"/>
              <w:ind w:left="10" w:right="4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Date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Setting</w:t>
            </w:r>
            <w:r>
              <w:rPr>
                <w:b/>
                <w:spacing w:val="-13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Contacted</w:t>
            </w:r>
          </w:p>
        </w:tc>
        <w:tc>
          <w:tcPr>
            <w:tcW w:w="7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shd w:val="clear" w:color="auto" w:fill="DEEAF6"/>
          </w:tcPr>
          <w:p>
            <w:pPr>
              <w:pStyle w:val="TableParagraph"/>
              <w:spacing w:before="131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Name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of</w:t>
            </w:r>
            <w:r>
              <w:rPr>
                <w:b/>
                <w:spacing w:val="-14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Contact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28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Discussion</w:t>
            </w:r>
            <w:r>
              <w:rPr>
                <w:b/>
                <w:spacing w:val="-10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Overview</w:t>
            </w:r>
          </w:p>
        </w:tc>
        <w:tc>
          <w:tcPr>
            <w:tcW w:w="1218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84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67"/>
              <w:rPr>
                <w:b/>
                <w:sz w:val="22"/>
              </w:rPr>
            </w:pPr>
          </w:p>
          <w:p>
            <w:pPr>
              <w:pStyle w:val="TableParagraph"/>
              <w:ind w:left="755"/>
              <w:rPr>
                <w:b/>
                <w:sz w:val="22"/>
              </w:rPr>
            </w:pPr>
            <w:r>
              <w:rPr>
                <w:b/>
                <w:sz w:val="22"/>
              </w:rPr>
              <w:t>What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agreed?</w:t>
            </w:r>
          </w:p>
          <w:p>
            <w:pPr>
              <w:pStyle w:val="TableParagraph"/>
              <w:ind w:left="715" w:right="76" w:hanging="629"/>
              <w:rPr>
                <w:sz w:val="22"/>
              </w:rPr>
            </w:pPr>
            <w:r>
              <w:rPr>
                <w:w w:val="110"/>
                <w:sz w:val="22"/>
              </w:rPr>
              <w:t>Include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actions,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timescales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 who is responsible</w:t>
            </w:r>
          </w:p>
        </w:tc>
        <w:tc>
          <w:tcPr>
            <w:tcW w:w="1218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line="267" w:lineRule="exact" w:before="150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Follow-Up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Notes</w:t>
            </w:r>
          </w:p>
          <w:p>
            <w:pPr>
              <w:pStyle w:val="TableParagraph"/>
              <w:spacing w:line="267" w:lineRule="exact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1218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8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52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color w:val="1C171B"/>
                <w:spacing w:val="-2"/>
                <w:w w:val="110"/>
                <w:sz w:val="22"/>
              </w:rPr>
              <w:t>Resolution</w:t>
            </w:r>
          </w:p>
        </w:tc>
        <w:tc>
          <w:tcPr>
            <w:tcW w:w="7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shd w:val="clear" w:color="auto" w:fill="DEEAF6"/>
          </w:tcPr>
          <w:p>
            <w:pPr>
              <w:pStyle w:val="TableParagraph"/>
              <w:spacing w:before="15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1C171B"/>
                <w:spacing w:val="-4"/>
                <w:w w:val="110"/>
                <w:sz w:val="22"/>
              </w:rPr>
              <w:t>Date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204" w:type="dxa"/>
            <w:shd w:val="clear" w:color="auto" w:fill="DEEAF6"/>
          </w:tcPr>
          <w:p>
            <w:pPr>
              <w:pStyle w:val="TableParagraph"/>
              <w:spacing w:before="152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color w:val="1C171B"/>
                <w:w w:val="110"/>
                <w:sz w:val="22"/>
              </w:rPr>
              <w:t>SEND</w:t>
            </w:r>
            <w:r>
              <w:rPr>
                <w:b/>
                <w:color w:val="1C171B"/>
                <w:spacing w:val="6"/>
                <w:w w:val="110"/>
                <w:sz w:val="22"/>
              </w:rPr>
              <w:t> </w:t>
            </w:r>
            <w:r>
              <w:rPr>
                <w:b/>
                <w:color w:val="1C171B"/>
                <w:w w:val="110"/>
                <w:sz w:val="22"/>
              </w:rPr>
              <w:t>Officer</w:t>
            </w:r>
            <w:r>
              <w:rPr>
                <w:b/>
                <w:color w:val="1C171B"/>
                <w:spacing w:val="4"/>
                <w:w w:val="110"/>
                <w:sz w:val="22"/>
              </w:rPr>
              <w:t> </w:t>
            </w:r>
            <w:r>
              <w:rPr>
                <w:b/>
                <w:color w:val="1C171B"/>
                <w:spacing w:val="-2"/>
                <w:w w:val="110"/>
                <w:sz w:val="22"/>
              </w:rPr>
              <w:t>Comments</w:t>
            </w:r>
          </w:p>
        </w:tc>
        <w:tc>
          <w:tcPr>
            <w:tcW w:w="7141" w:type="dxa"/>
          </w:tcPr>
          <w:p>
            <w:pPr>
              <w:pStyle w:val="TableParagraph"/>
              <w:spacing w:before="152"/>
              <w:ind w:left="1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If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w w:val="110"/>
                <w:sz w:val="22"/>
              </w:rPr>
              <w:t>necessary</w:t>
            </w:r>
          </w:p>
        </w:tc>
        <w:tc>
          <w:tcPr>
            <w:tcW w:w="1889" w:type="dxa"/>
            <w:shd w:val="clear" w:color="auto" w:fill="DEEAF6"/>
          </w:tcPr>
          <w:p>
            <w:pPr>
              <w:pStyle w:val="TableParagraph"/>
              <w:spacing w:before="15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1C171B"/>
                <w:spacing w:val="-4"/>
                <w:w w:val="110"/>
                <w:sz w:val="22"/>
              </w:rPr>
              <w:t>Date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2"/>
        <w:rPr>
          <w:sz w:val="22"/>
        </w:rPr>
      </w:pPr>
    </w:p>
    <w:p>
      <w:pPr>
        <w:spacing w:before="0"/>
        <w:ind w:left="12" w:right="0" w:firstLine="0"/>
        <w:jc w:val="left"/>
        <w:rPr>
          <w:b/>
          <w:i/>
          <w:sz w:val="22"/>
        </w:rPr>
      </w:pPr>
      <w:r>
        <w:rPr>
          <w:b/>
          <w:i/>
          <w:color w:val="000000"/>
          <w:w w:val="110"/>
          <w:sz w:val="22"/>
          <w:highlight w:val="yellow"/>
        </w:rPr>
        <w:t>Once</w:t>
      </w:r>
      <w:r>
        <w:rPr>
          <w:b/>
          <w:i/>
          <w:color w:val="000000"/>
          <w:spacing w:val="-9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this</w:t>
      </w:r>
      <w:r>
        <w:rPr>
          <w:b/>
          <w:i/>
          <w:color w:val="000000"/>
          <w:spacing w:val="-9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form</w:t>
      </w:r>
      <w:r>
        <w:rPr>
          <w:b/>
          <w:i/>
          <w:color w:val="000000"/>
          <w:spacing w:val="-5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has</w:t>
      </w:r>
      <w:r>
        <w:rPr>
          <w:b/>
          <w:i/>
          <w:color w:val="000000"/>
          <w:spacing w:val="-9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been</w:t>
      </w:r>
      <w:r>
        <w:rPr>
          <w:b/>
          <w:i/>
          <w:color w:val="000000"/>
          <w:spacing w:val="-9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completed</w:t>
      </w:r>
      <w:r>
        <w:rPr>
          <w:b/>
          <w:i/>
          <w:color w:val="000000"/>
          <w:spacing w:val="-8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it</w:t>
      </w:r>
      <w:r>
        <w:rPr>
          <w:b/>
          <w:i/>
          <w:color w:val="000000"/>
          <w:spacing w:val="-5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must</w:t>
      </w:r>
      <w:r>
        <w:rPr>
          <w:b/>
          <w:i/>
          <w:color w:val="000000"/>
          <w:spacing w:val="-8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be</w:t>
      </w:r>
      <w:r>
        <w:rPr>
          <w:b/>
          <w:i/>
          <w:color w:val="000000"/>
          <w:spacing w:val="-5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uploaded</w:t>
      </w:r>
      <w:r>
        <w:rPr>
          <w:b/>
          <w:i/>
          <w:color w:val="000000"/>
          <w:spacing w:val="-8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to</w:t>
      </w:r>
      <w:r>
        <w:rPr>
          <w:b/>
          <w:i/>
          <w:color w:val="000000"/>
          <w:spacing w:val="-5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Synergy</w:t>
      </w:r>
      <w:r>
        <w:rPr>
          <w:b/>
          <w:i/>
          <w:color w:val="000000"/>
          <w:spacing w:val="-7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by</w:t>
      </w:r>
      <w:r>
        <w:rPr>
          <w:b/>
          <w:i/>
          <w:color w:val="000000"/>
          <w:spacing w:val="-9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the</w:t>
      </w:r>
      <w:r>
        <w:rPr>
          <w:b/>
          <w:i/>
          <w:color w:val="000000"/>
          <w:spacing w:val="-5"/>
          <w:w w:val="110"/>
          <w:sz w:val="22"/>
          <w:highlight w:val="yellow"/>
        </w:rPr>
        <w:t> </w:t>
      </w:r>
      <w:r>
        <w:rPr>
          <w:b/>
          <w:i/>
          <w:color w:val="000000"/>
          <w:w w:val="110"/>
          <w:sz w:val="22"/>
          <w:highlight w:val="yellow"/>
        </w:rPr>
        <w:t>SEND</w:t>
      </w:r>
      <w:r>
        <w:rPr>
          <w:b/>
          <w:i/>
          <w:color w:val="000000"/>
          <w:spacing w:val="-10"/>
          <w:w w:val="110"/>
          <w:sz w:val="22"/>
          <w:highlight w:val="yellow"/>
        </w:rPr>
        <w:t> </w:t>
      </w:r>
      <w:r>
        <w:rPr>
          <w:b/>
          <w:i/>
          <w:color w:val="000000"/>
          <w:spacing w:val="-2"/>
          <w:w w:val="110"/>
          <w:sz w:val="22"/>
          <w:highlight w:val="yellow"/>
        </w:rPr>
        <w:t>Caseworker</w:t>
      </w:r>
    </w:p>
    <w:sectPr>
      <w:pgSz w:w="16840" w:h="11910" w:orient="landscape"/>
      <w:pgMar w:header="356" w:footer="438" w:top="880" w:bottom="62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444500</wp:posOffset>
              </wp:positionH>
              <wp:positionV relativeFrom="page">
                <wp:posOffset>7142480</wp:posOffset>
              </wp:positionV>
              <wp:extent cx="371856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185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Statutory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SEND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Team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Learner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Concern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(Updated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562.400024pt;width:292.8pt;height:13.05pt;mso-position-horizontal-relative:page;mso-position-vertical-relative:page;z-index:-1601638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Statutory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SEND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Team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Learner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Concern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(Updated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2025)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5009515</wp:posOffset>
              </wp:positionH>
              <wp:positionV relativeFrom="page">
                <wp:posOffset>7168769</wp:posOffset>
              </wp:positionV>
              <wp:extent cx="669290" cy="2038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92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4.450012pt;margin-top:564.470032pt;width:52.7pt;height:16.05pt;mso-position-horizontal-relative:page;mso-position-vertical-relative:page;z-index:-16015872" type="#_x0000_t202" id="docshape3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5009515</wp:posOffset>
              </wp:positionH>
              <wp:positionV relativeFrom="page">
                <wp:posOffset>213233</wp:posOffset>
              </wp:positionV>
              <wp:extent cx="66929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92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4.450012pt;margin-top:16.790007pt;width:52.7pt;height:16.05pt;mso-position-horizontal-relative:page;mso-position-vertical-relative:page;z-index:-1601689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OFFICIAL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50"/>
    </w:pPr>
    <w:rPr>
      <w:rFonts w:ascii="Calibri" w:hAnsi="Calibri" w:eastAsia="Calibri" w:cs="Calibri"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SEND@hullcc.gov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Hull City Council</dc:creator>
  <dc:title>Statutory SEND Assessment</dc:title>
  <dcterms:created xsi:type="dcterms:W3CDTF">2025-11-10T15:30:59Z</dcterms:created>
  <dcterms:modified xsi:type="dcterms:W3CDTF">2025-11-10T15:30:59Z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for Microsoft 365</vt:lpwstr>
  </property>
</Properties>
</file>