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B96F0" w14:textId="5B73AE50" w:rsidR="002A1EC8" w:rsidRDefault="003C38D4">
      <w:pPr>
        <w:rPr>
          <w:rFonts w:ascii="Arial" w:hAnsi="Arial" w:cs="Arial"/>
          <w:b/>
          <w:bCs/>
          <w:sz w:val="24"/>
          <w:szCs w:val="24"/>
        </w:rPr>
      </w:pPr>
      <w:r>
        <w:rPr>
          <w:rFonts w:ascii="Arial" w:hAnsi="Arial" w:cs="Arial"/>
          <w:b/>
          <w:bCs/>
          <w:noProof/>
          <w:sz w:val="24"/>
          <w:szCs w:val="24"/>
        </w:rPr>
        <mc:AlternateContent>
          <mc:Choice Requires="wps">
            <w:drawing>
              <wp:anchor distT="0" distB="0" distL="114300" distR="114300" simplePos="0" relativeHeight="251659264" behindDoc="0" locked="0" layoutInCell="1" allowOverlap="1" wp14:anchorId="3A67E654" wp14:editId="450167D5">
                <wp:simplePos x="0" y="0"/>
                <wp:positionH relativeFrom="margin">
                  <wp:posOffset>22860</wp:posOffset>
                </wp:positionH>
                <wp:positionV relativeFrom="paragraph">
                  <wp:posOffset>205740</wp:posOffset>
                </wp:positionV>
                <wp:extent cx="9220200" cy="5463540"/>
                <wp:effectExtent l="0" t="0" r="19050" b="22860"/>
                <wp:wrapNone/>
                <wp:docPr id="233091317" name="Text Box 1"/>
                <wp:cNvGraphicFramePr/>
                <a:graphic xmlns:a="http://schemas.openxmlformats.org/drawingml/2006/main">
                  <a:graphicData uri="http://schemas.microsoft.com/office/word/2010/wordprocessingShape">
                    <wps:wsp>
                      <wps:cNvSpPr txBox="1"/>
                      <wps:spPr>
                        <a:xfrm>
                          <a:off x="0" y="0"/>
                          <a:ext cx="9220200" cy="5463540"/>
                        </a:xfrm>
                        <a:prstGeom prst="rect">
                          <a:avLst/>
                        </a:prstGeom>
                        <a:solidFill>
                          <a:schemeClr val="lt1"/>
                        </a:solidFill>
                        <a:ln w="6350">
                          <a:solidFill>
                            <a:prstClr val="black"/>
                          </a:solidFill>
                        </a:ln>
                      </wps:spPr>
                      <wps:txbx>
                        <w:txbxContent>
                          <w:p w14:paraId="3AD5B04A" w14:textId="77777777" w:rsidR="001B258E" w:rsidRPr="001B258E" w:rsidRDefault="001B258E" w:rsidP="001B258E">
                            <w:pPr>
                              <w:shd w:val="clear" w:color="auto" w:fill="FFFFFF"/>
                              <w:spacing w:after="240" w:line="240" w:lineRule="auto"/>
                              <w:rPr>
                                <w:rFonts w:ascii="Arial" w:eastAsia="Times New Roman" w:hAnsi="Arial" w:cs="Arial"/>
                                <w:color w:val="3A3A3A"/>
                                <w:kern w:val="0"/>
                                <w:sz w:val="24"/>
                                <w:szCs w:val="24"/>
                                <w:lang w:eastAsia="en-GB"/>
                                <w14:ligatures w14:val="none"/>
                              </w:rPr>
                            </w:pPr>
                            <w:r w:rsidRPr="001B258E">
                              <w:rPr>
                                <w:rFonts w:ascii="Arial" w:eastAsia="Times New Roman" w:hAnsi="Arial" w:cs="Arial"/>
                                <w:color w:val="3A3A3A"/>
                                <w:kern w:val="0"/>
                                <w:sz w:val="24"/>
                                <w:szCs w:val="24"/>
                                <w:lang w:eastAsia="en-GB"/>
                                <w14:ligatures w14:val="none"/>
                              </w:rPr>
                              <w:t>Parents are responsible for making sure their child is educated, either at school or otherwise. Parents can choose to home educate their child. This means that they are responsible for giving them a suitable education. This is called elective home education (“EHE”).</w:t>
                            </w:r>
                          </w:p>
                          <w:p w14:paraId="32D8E392" w14:textId="77777777" w:rsidR="001B258E" w:rsidRPr="001B258E" w:rsidRDefault="001B258E" w:rsidP="001B258E">
                            <w:pPr>
                              <w:shd w:val="clear" w:color="auto" w:fill="FFFFFF"/>
                              <w:spacing w:after="240" w:line="240" w:lineRule="auto"/>
                              <w:rPr>
                                <w:rFonts w:ascii="Arial" w:eastAsia="Times New Roman" w:hAnsi="Arial" w:cs="Arial"/>
                                <w:color w:val="3A3A3A"/>
                                <w:kern w:val="0"/>
                                <w:sz w:val="24"/>
                                <w:szCs w:val="24"/>
                                <w:lang w:eastAsia="en-GB"/>
                                <w14:ligatures w14:val="none"/>
                              </w:rPr>
                            </w:pPr>
                            <w:r w:rsidRPr="001B258E">
                              <w:rPr>
                                <w:rFonts w:ascii="Arial" w:eastAsia="Times New Roman" w:hAnsi="Arial" w:cs="Arial"/>
                                <w:color w:val="3A3A3A"/>
                                <w:kern w:val="0"/>
                                <w:sz w:val="24"/>
                                <w:szCs w:val="24"/>
                                <w:lang w:eastAsia="en-GB"/>
                                <w14:ligatures w14:val="none"/>
                              </w:rPr>
                              <w:t>If your child </w:t>
                            </w:r>
                            <w:r w:rsidRPr="001B258E">
                              <w:rPr>
                                <w:rFonts w:ascii="Arial" w:eastAsia="Times New Roman" w:hAnsi="Arial" w:cs="Arial"/>
                                <w:b/>
                                <w:bCs/>
                                <w:color w:val="3A3A3A"/>
                                <w:kern w:val="0"/>
                                <w:sz w:val="24"/>
                                <w:szCs w:val="24"/>
                                <w:lang w:eastAsia="en-GB"/>
                                <w14:ligatures w14:val="none"/>
                              </w:rPr>
                              <w:t>does not</w:t>
                            </w:r>
                            <w:r w:rsidRPr="001B258E">
                              <w:rPr>
                                <w:rFonts w:ascii="Arial" w:eastAsia="Times New Roman" w:hAnsi="Arial" w:cs="Arial"/>
                                <w:color w:val="3A3A3A"/>
                                <w:kern w:val="0"/>
                                <w:sz w:val="24"/>
                                <w:szCs w:val="24"/>
                                <w:lang w:eastAsia="en-GB"/>
                                <w14:ligatures w14:val="none"/>
                              </w:rPr>
                              <w:t> have an education, health and care (“EHC”) plan, you do not need permission from the school or the local authority (“LA”) to home educate them and remove them from school.</w:t>
                            </w:r>
                          </w:p>
                          <w:p w14:paraId="459F25F7" w14:textId="7F0A89CE" w:rsidR="001B258E" w:rsidRPr="001B258E" w:rsidRDefault="001B258E" w:rsidP="001B258E">
                            <w:pPr>
                              <w:shd w:val="clear" w:color="auto" w:fill="FFFFFF"/>
                              <w:spacing w:after="240" w:line="240" w:lineRule="auto"/>
                              <w:rPr>
                                <w:rFonts w:ascii="Arial" w:eastAsia="Times New Roman" w:hAnsi="Arial" w:cs="Arial"/>
                                <w:color w:val="3A3A3A"/>
                                <w:kern w:val="0"/>
                                <w:sz w:val="24"/>
                                <w:szCs w:val="24"/>
                                <w:lang w:eastAsia="en-GB"/>
                                <w14:ligatures w14:val="none"/>
                              </w:rPr>
                            </w:pPr>
                            <w:r w:rsidRPr="001B258E">
                              <w:rPr>
                                <w:rFonts w:ascii="Arial" w:eastAsia="Times New Roman" w:hAnsi="Arial" w:cs="Arial"/>
                                <w:color w:val="3A3A3A"/>
                                <w:kern w:val="0"/>
                                <w:sz w:val="24"/>
                                <w:szCs w:val="24"/>
                                <w:lang w:eastAsia="en-GB"/>
                                <w14:ligatures w14:val="none"/>
                              </w:rPr>
                              <w:t>If your child </w:t>
                            </w:r>
                            <w:r w:rsidRPr="001B258E">
                              <w:rPr>
                                <w:rFonts w:ascii="Arial" w:eastAsia="Times New Roman" w:hAnsi="Arial" w:cs="Arial"/>
                                <w:b/>
                                <w:bCs/>
                                <w:color w:val="3A3A3A"/>
                                <w:kern w:val="0"/>
                                <w:sz w:val="24"/>
                                <w:szCs w:val="24"/>
                                <w:lang w:eastAsia="en-GB"/>
                                <w14:ligatures w14:val="none"/>
                              </w:rPr>
                              <w:t>does</w:t>
                            </w:r>
                            <w:r w:rsidRPr="001B258E">
                              <w:rPr>
                                <w:rFonts w:ascii="Arial" w:eastAsia="Times New Roman" w:hAnsi="Arial" w:cs="Arial"/>
                                <w:color w:val="3A3A3A"/>
                                <w:kern w:val="0"/>
                                <w:sz w:val="24"/>
                                <w:szCs w:val="24"/>
                                <w:lang w:eastAsia="en-GB"/>
                                <w14:ligatures w14:val="none"/>
                              </w:rPr>
                              <w:t> have an EHC plan, you can choose to home educate them but</w:t>
                            </w:r>
                            <w:r>
                              <w:rPr>
                                <w:rFonts w:ascii="Arial" w:eastAsia="Times New Roman" w:hAnsi="Arial" w:cs="Arial"/>
                                <w:color w:val="3A3A3A"/>
                                <w:kern w:val="0"/>
                                <w:sz w:val="24"/>
                                <w:szCs w:val="24"/>
                                <w:lang w:eastAsia="en-GB"/>
                                <w14:ligatures w14:val="none"/>
                              </w:rPr>
                              <w:t>-</w:t>
                            </w:r>
                          </w:p>
                          <w:p w14:paraId="27421C09" w14:textId="77777777" w:rsidR="001B258E" w:rsidRPr="001B258E" w:rsidRDefault="001B258E" w:rsidP="001B258E">
                            <w:pPr>
                              <w:shd w:val="clear" w:color="auto" w:fill="FFFFFF"/>
                              <w:spacing w:after="240" w:line="240" w:lineRule="auto"/>
                              <w:rPr>
                                <w:rFonts w:ascii="Arial" w:eastAsia="Times New Roman" w:hAnsi="Arial" w:cs="Arial"/>
                                <w:color w:val="3A3A3A"/>
                                <w:kern w:val="0"/>
                                <w:sz w:val="24"/>
                                <w:szCs w:val="24"/>
                                <w:lang w:eastAsia="en-GB"/>
                                <w14:ligatures w14:val="none"/>
                              </w:rPr>
                            </w:pPr>
                            <w:r w:rsidRPr="001B258E">
                              <w:rPr>
                                <w:rFonts w:ascii="Arial" w:eastAsia="Times New Roman" w:hAnsi="Arial" w:cs="Arial"/>
                                <w:color w:val="3A3A3A"/>
                                <w:kern w:val="0"/>
                                <w:sz w:val="24"/>
                                <w:szCs w:val="24"/>
                                <w:lang w:eastAsia="en-GB"/>
                                <w14:ligatures w14:val="none"/>
                              </w:rPr>
                              <w:t>The LA </w:t>
                            </w:r>
                            <w:r w:rsidRPr="001B258E">
                              <w:rPr>
                                <w:rFonts w:ascii="Arial" w:eastAsia="Times New Roman" w:hAnsi="Arial" w:cs="Arial"/>
                                <w:b/>
                                <w:bCs/>
                                <w:color w:val="3A3A3A"/>
                                <w:kern w:val="0"/>
                                <w:sz w:val="24"/>
                                <w:szCs w:val="24"/>
                                <w:lang w:eastAsia="en-GB"/>
                                <w14:ligatures w14:val="none"/>
                              </w:rPr>
                              <w:t>no longer has </w:t>
                            </w:r>
                            <w:r w:rsidRPr="001B258E">
                              <w:rPr>
                                <w:rFonts w:ascii="Arial" w:eastAsia="Times New Roman" w:hAnsi="Arial" w:cs="Arial"/>
                                <w:color w:val="3A3A3A"/>
                                <w:kern w:val="0"/>
                                <w:sz w:val="24"/>
                                <w:szCs w:val="24"/>
                                <w:lang w:eastAsia="en-GB"/>
                                <w14:ligatures w14:val="none"/>
                              </w:rPr>
                              <w:t>a legal duty to secure </w:t>
                            </w:r>
                            <w:r w:rsidRPr="001B258E">
                              <w:rPr>
                                <w:rFonts w:ascii="Arial" w:eastAsia="Times New Roman" w:hAnsi="Arial" w:cs="Arial"/>
                                <w:b/>
                                <w:bCs/>
                                <w:color w:val="3A3A3A"/>
                                <w:kern w:val="0"/>
                                <w:sz w:val="24"/>
                                <w:szCs w:val="24"/>
                                <w:lang w:eastAsia="en-GB"/>
                                <w14:ligatures w14:val="none"/>
                              </w:rPr>
                              <w:t>any </w:t>
                            </w:r>
                            <w:r w:rsidRPr="001B258E">
                              <w:rPr>
                                <w:rFonts w:ascii="Arial" w:eastAsia="Times New Roman" w:hAnsi="Arial" w:cs="Arial"/>
                                <w:color w:val="3A3A3A"/>
                                <w:kern w:val="0"/>
                                <w:sz w:val="24"/>
                                <w:szCs w:val="24"/>
                                <w:lang w:eastAsia="en-GB"/>
                                <w14:ligatures w14:val="none"/>
                              </w:rPr>
                              <w:t>of the special educational provision in the child or young person’s EHC plan if they are being home-educated. This is because the LA is likely to decide that the parents are making their own suitable alternative arrangements.</w:t>
                            </w:r>
                          </w:p>
                          <w:p w14:paraId="2E3A5C6A" w14:textId="177F2887" w:rsidR="001B258E" w:rsidRPr="001B258E" w:rsidRDefault="001B258E" w:rsidP="001B258E">
                            <w:pPr>
                              <w:shd w:val="clear" w:color="auto" w:fill="FFFFFF"/>
                              <w:spacing w:after="240" w:line="240" w:lineRule="auto"/>
                              <w:rPr>
                                <w:rFonts w:ascii="Arial" w:eastAsia="Times New Roman" w:hAnsi="Arial" w:cs="Arial"/>
                                <w:kern w:val="0"/>
                                <w:sz w:val="24"/>
                                <w:szCs w:val="24"/>
                                <w:lang w:eastAsia="en-GB"/>
                                <w14:ligatures w14:val="none"/>
                              </w:rPr>
                            </w:pPr>
                            <w:r w:rsidRPr="001B258E">
                              <w:rPr>
                                <w:rFonts w:ascii="Arial" w:eastAsia="Times New Roman" w:hAnsi="Arial" w:cs="Arial"/>
                                <w:kern w:val="0"/>
                                <w:sz w:val="24"/>
                                <w:szCs w:val="24"/>
                                <w:lang w:eastAsia="en-GB"/>
                                <w14:ligatures w14:val="none"/>
                              </w:rPr>
                              <w:t>However, the LA should not stop an EHC plan because the child or young person is being home educated. The LA must also still review the plan annually to assure itself that the provision set out in it continues to be appropriate and that their special educational needs (“SEN”) continues to be met (paragraph 10.32 of the Code). The LA must use the same legal process to review the EHC plan, even if the child or young person is being home educated.</w:t>
                            </w:r>
                          </w:p>
                          <w:p w14:paraId="0FF80B81" w14:textId="77777777" w:rsidR="001B258E" w:rsidRPr="001B258E" w:rsidRDefault="001B258E" w:rsidP="001B258E">
                            <w:pPr>
                              <w:shd w:val="clear" w:color="auto" w:fill="FFFFFF"/>
                              <w:spacing w:after="240" w:line="240" w:lineRule="auto"/>
                              <w:rPr>
                                <w:rFonts w:ascii="Arial" w:eastAsia="Times New Roman" w:hAnsi="Arial" w:cs="Arial"/>
                                <w:kern w:val="0"/>
                                <w:sz w:val="24"/>
                                <w:szCs w:val="24"/>
                                <w:lang w:eastAsia="en-GB"/>
                                <w14:ligatures w14:val="none"/>
                              </w:rPr>
                            </w:pPr>
                            <w:r w:rsidRPr="001B258E">
                              <w:rPr>
                                <w:rFonts w:ascii="Arial" w:eastAsia="Times New Roman" w:hAnsi="Arial" w:cs="Arial"/>
                                <w:kern w:val="0"/>
                                <w:sz w:val="24"/>
                                <w:szCs w:val="24"/>
                                <w:lang w:eastAsia="en-GB"/>
                                <w14:ligatures w14:val="none"/>
                              </w:rPr>
                              <w:t>Parents who wish to home educate their child (rather than have the LA secure any required provision) do not need school’s permission, but should write to:</w:t>
                            </w:r>
                          </w:p>
                          <w:p w14:paraId="39DE01CC" w14:textId="77777777" w:rsidR="001B258E" w:rsidRPr="001B258E" w:rsidRDefault="001B258E" w:rsidP="001B258E">
                            <w:pPr>
                              <w:numPr>
                                <w:ilvl w:val="0"/>
                                <w:numId w:val="2"/>
                              </w:numPr>
                              <w:shd w:val="clear" w:color="auto" w:fill="FFFFFF"/>
                              <w:spacing w:before="100" w:beforeAutospacing="1" w:after="100" w:afterAutospacing="1" w:line="240" w:lineRule="auto"/>
                              <w:rPr>
                                <w:rFonts w:ascii="Arial" w:eastAsia="Times New Roman" w:hAnsi="Arial" w:cs="Arial"/>
                                <w:kern w:val="0"/>
                                <w:sz w:val="24"/>
                                <w:szCs w:val="24"/>
                                <w:lang w:eastAsia="en-GB"/>
                                <w14:ligatures w14:val="none"/>
                              </w:rPr>
                            </w:pPr>
                            <w:r w:rsidRPr="001B258E">
                              <w:rPr>
                                <w:rFonts w:ascii="Arial" w:eastAsia="Times New Roman" w:hAnsi="Arial" w:cs="Arial"/>
                                <w:kern w:val="0"/>
                                <w:sz w:val="24"/>
                                <w:szCs w:val="24"/>
                                <w:lang w:eastAsia="en-GB"/>
                                <w14:ligatures w14:val="none"/>
                              </w:rPr>
                              <w:t>the school and explain that they intend to educate their child at home, and </w:t>
                            </w:r>
                          </w:p>
                          <w:p w14:paraId="14F7AFDA" w14:textId="77777777" w:rsidR="001B258E" w:rsidRPr="001B258E" w:rsidRDefault="001B258E" w:rsidP="001B258E">
                            <w:pPr>
                              <w:numPr>
                                <w:ilvl w:val="0"/>
                                <w:numId w:val="2"/>
                              </w:numPr>
                              <w:shd w:val="clear" w:color="auto" w:fill="FFFFFF"/>
                              <w:spacing w:before="100" w:beforeAutospacing="1" w:after="100" w:afterAutospacing="1" w:line="240" w:lineRule="auto"/>
                              <w:rPr>
                                <w:rFonts w:ascii="Arial" w:eastAsia="Times New Roman" w:hAnsi="Arial" w:cs="Arial"/>
                                <w:kern w:val="0"/>
                                <w:sz w:val="24"/>
                                <w:szCs w:val="24"/>
                                <w:lang w:eastAsia="en-GB"/>
                                <w14:ligatures w14:val="none"/>
                              </w:rPr>
                            </w:pPr>
                            <w:r w:rsidRPr="001B258E">
                              <w:rPr>
                                <w:rFonts w:ascii="Arial" w:eastAsia="Times New Roman" w:hAnsi="Arial" w:cs="Arial"/>
                                <w:kern w:val="0"/>
                                <w:sz w:val="24"/>
                                <w:szCs w:val="24"/>
                                <w:lang w:eastAsia="en-GB"/>
                                <w14:ligatures w14:val="none"/>
                              </w:rPr>
                              <w:t>the LA and ask it to amend Section I of the EHC plan to record that the child is being educated at home. Parents of children at special schools will also need to ask the LA to agree to their name being taken off from the school roll.</w:t>
                            </w:r>
                          </w:p>
                          <w:p w14:paraId="7D21EF45" w14:textId="086FD3F6" w:rsidR="001B258E" w:rsidRDefault="001B258E" w:rsidP="001B258E">
                            <w:pPr>
                              <w:shd w:val="clear" w:color="auto" w:fill="FFFFFF"/>
                              <w:spacing w:after="240" w:line="240" w:lineRule="auto"/>
                              <w:rPr>
                                <w:rFonts w:ascii="Arial" w:eastAsia="Times New Roman" w:hAnsi="Arial" w:cs="Arial"/>
                                <w:kern w:val="0"/>
                                <w:sz w:val="24"/>
                                <w:szCs w:val="24"/>
                                <w:lang w:eastAsia="en-GB"/>
                                <w14:ligatures w14:val="none"/>
                              </w:rPr>
                            </w:pPr>
                            <w:r w:rsidRPr="001B258E">
                              <w:rPr>
                                <w:rFonts w:ascii="Arial" w:eastAsia="Times New Roman" w:hAnsi="Arial" w:cs="Arial"/>
                                <w:kern w:val="0"/>
                                <w:sz w:val="24"/>
                                <w:szCs w:val="24"/>
                                <w:lang w:eastAsia="en-GB"/>
                                <w14:ligatures w14:val="none"/>
                              </w:rPr>
                              <w:t>If the current educational placement is not working and the parent does not want to home educate their child, it may be better to change the EHC plan to set out different special educational provision and/or name a different school/placement rather than attempting to take on home education without support.</w:t>
                            </w:r>
                          </w:p>
                          <w:p w14:paraId="561521C4" w14:textId="72083CBC" w:rsidR="00E656E4" w:rsidRDefault="00E656E4" w:rsidP="001B258E">
                            <w:pPr>
                              <w:shd w:val="clear" w:color="auto" w:fill="FFFFFF"/>
                              <w:spacing w:after="240" w:line="24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 xml:space="preserve">If you want </w:t>
                            </w:r>
                            <w:r w:rsidR="00EC69A7">
                              <w:rPr>
                                <w:rFonts w:ascii="Arial" w:eastAsia="Times New Roman" w:hAnsi="Arial" w:cs="Arial"/>
                                <w:kern w:val="0"/>
                                <w:sz w:val="24"/>
                                <w:szCs w:val="24"/>
                                <w:lang w:eastAsia="en-GB"/>
                                <w14:ligatures w14:val="none"/>
                              </w:rPr>
                              <w:t>to home educate your child and they have an EHCP, please complete the form below and send to:</w:t>
                            </w:r>
                          </w:p>
                          <w:p w14:paraId="00614129" w14:textId="14ACF303" w:rsidR="00EC69A7" w:rsidRPr="001B258E" w:rsidRDefault="00EC69A7" w:rsidP="001B258E">
                            <w:pPr>
                              <w:shd w:val="clear" w:color="auto" w:fill="FFFFFF"/>
                              <w:spacing w:after="240" w:line="240" w:lineRule="auto"/>
                              <w:rPr>
                                <w:rFonts w:ascii="Arial" w:eastAsia="Times New Roman" w:hAnsi="Arial" w:cs="Arial"/>
                                <w:kern w:val="0"/>
                                <w:sz w:val="24"/>
                                <w:szCs w:val="24"/>
                                <w:lang w:eastAsia="en-GB"/>
                                <w14:ligatures w14:val="none"/>
                              </w:rPr>
                            </w:pPr>
                            <w:hyperlink r:id="rId10" w:history="1">
                              <w:r w:rsidRPr="00171A72">
                                <w:rPr>
                                  <w:rStyle w:val="Hyperlink"/>
                                  <w:rFonts w:ascii="Arial" w:eastAsia="Times New Roman" w:hAnsi="Arial" w:cs="Arial"/>
                                  <w:kern w:val="0"/>
                                  <w:sz w:val="24"/>
                                  <w:szCs w:val="24"/>
                                  <w:lang w:eastAsia="en-GB"/>
                                  <w14:ligatures w14:val="none"/>
                                </w:rPr>
                                <w:t>SEND@hullcc.gov.uk</w:t>
                              </w:r>
                            </w:hyperlink>
                            <w:r>
                              <w:rPr>
                                <w:rFonts w:ascii="Arial" w:eastAsia="Times New Roman" w:hAnsi="Arial" w:cs="Arial"/>
                                <w:kern w:val="0"/>
                                <w:sz w:val="24"/>
                                <w:szCs w:val="24"/>
                                <w:lang w:eastAsia="en-GB"/>
                                <w14:ligatures w14:val="none"/>
                              </w:rPr>
                              <w:t xml:space="preserve"> and </w:t>
                            </w:r>
                            <w:hyperlink r:id="rId11" w:history="1">
                              <w:r w:rsidRPr="00171A72">
                                <w:rPr>
                                  <w:rStyle w:val="Hyperlink"/>
                                  <w:rFonts w:ascii="Arial" w:eastAsia="Times New Roman" w:hAnsi="Arial" w:cs="Arial"/>
                                  <w:kern w:val="0"/>
                                  <w:sz w:val="24"/>
                                  <w:szCs w:val="24"/>
                                  <w:lang w:eastAsia="en-GB"/>
                                  <w14:ligatures w14:val="none"/>
                                </w:rPr>
                                <w:t>ehe@hullcc.gov.uk</w:t>
                              </w:r>
                            </w:hyperlink>
                            <w:r>
                              <w:rPr>
                                <w:rFonts w:ascii="Arial" w:eastAsia="Times New Roman" w:hAnsi="Arial" w:cs="Arial"/>
                                <w:kern w:val="0"/>
                                <w:sz w:val="24"/>
                                <w:szCs w:val="24"/>
                                <w:lang w:eastAsia="en-GB"/>
                                <w14:ligatures w14:val="none"/>
                              </w:rPr>
                              <w:t xml:space="preserve"> </w:t>
                            </w:r>
                          </w:p>
                          <w:p w14:paraId="698FF4AD" w14:textId="3AB3E6C4" w:rsidR="003C38D4" w:rsidRPr="003C38D4" w:rsidRDefault="001B258E">
                            <w:pPr>
                              <w:rPr>
                                <w:rFonts w:ascii="Arial" w:hAnsi="Arial" w:cs="Arial"/>
                              </w:rPr>
                            </w:pPr>
                            <w:hyperlink r:id="rId12" w:history="1">
                              <w:r>
                                <w:rPr>
                                  <w:rStyle w:val="Hyperlink"/>
                                </w:rPr>
                                <w:t>Home education and ‘education otherwise’ | (IPSEA) Independent Provider of Special Education Advice</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67E654" id="_x0000_t202" coordsize="21600,21600" o:spt="202" path="m,l,21600r21600,l21600,xe">
                <v:stroke joinstyle="miter"/>
                <v:path gradientshapeok="t" o:connecttype="rect"/>
              </v:shapetype>
              <v:shape id="Text Box 1" o:spid="_x0000_s1026" type="#_x0000_t202" style="position:absolute;margin-left:1.8pt;margin-top:16.2pt;width:726pt;height:430.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" fillcolor="white [3201]" strokeweight=".5pt">
                <v:textbox>
                  <w:txbxContent>
                    <w:p w14:paraId="3AD5B04A" w14:textId="77777777" w:rsidR="001B258E" w:rsidRPr="001B258E" w:rsidRDefault="001B258E" w:rsidP="001B258E">
                      <w:pPr>
                        <w:shd w:val="clear" w:color="auto" w:fill="FFFFFF"/>
                        <w:spacing w:after="240" w:line="240" w:lineRule="auto"/>
                        <w:rPr>
                          <w:rFonts w:ascii="Arial" w:eastAsia="Times New Roman" w:hAnsi="Arial" w:cs="Arial"/>
                          <w:color w:val="3A3A3A"/>
                          <w:kern w:val="0"/>
                          <w:sz w:val="24"/>
                          <w:szCs w:val="24"/>
                          <w:lang w:eastAsia="en-GB"/>
                          <w14:ligatures w14:val="none"/>
                        </w:rPr>
                      </w:pPr>
                      <w:r w:rsidRPr="001B258E">
                        <w:rPr>
                          <w:rFonts w:ascii="Arial" w:eastAsia="Times New Roman" w:hAnsi="Arial" w:cs="Arial"/>
                          <w:color w:val="3A3A3A"/>
                          <w:kern w:val="0"/>
                          <w:sz w:val="24"/>
                          <w:szCs w:val="24"/>
                          <w:lang w:eastAsia="en-GB"/>
                          <w14:ligatures w14:val="none"/>
                        </w:rPr>
                        <w:t>Parents are responsible for making sure their child is educated, either at school or otherwise. Parents can choose to home educate their child. This means that they are responsible for giving them a suitable education. This is called elective home education (“EHE”).</w:t>
                      </w:r>
                    </w:p>
                    <w:p w14:paraId="32D8E392" w14:textId="77777777" w:rsidR="001B258E" w:rsidRPr="001B258E" w:rsidRDefault="001B258E" w:rsidP="001B258E">
                      <w:pPr>
                        <w:shd w:val="clear" w:color="auto" w:fill="FFFFFF"/>
                        <w:spacing w:after="240" w:line="240" w:lineRule="auto"/>
                        <w:rPr>
                          <w:rFonts w:ascii="Arial" w:eastAsia="Times New Roman" w:hAnsi="Arial" w:cs="Arial"/>
                          <w:color w:val="3A3A3A"/>
                          <w:kern w:val="0"/>
                          <w:sz w:val="24"/>
                          <w:szCs w:val="24"/>
                          <w:lang w:eastAsia="en-GB"/>
                          <w14:ligatures w14:val="none"/>
                        </w:rPr>
                      </w:pPr>
                      <w:r w:rsidRPr="001B258E">
                        <w:rPr>
                          <w:rFonts w:ascii="Arial" w:eastAsia="Times New Roman" w:hAnsi="Arial" w:cs="Arial"/>
                          <w:color w:val="3A3A3A"/>
                          <w:kern w:val="0"/>
                          <w:sz w:val="24"/>
                          <w:szCs w:val="24"/>
                          <w:lang w:eastAsia="en-GB"/>
                          <w14:ligatures w14:val="none"/>
                        </w:rPr>
                        <w:t>If your child </w:t>
                      </w:r>
                      <w:r w:rsidRPr="001B258E">
                        <w:rPr>
                          <w:rFonts w:ascii="Arial" w:eastAsia="Times New Roman" w:hAnsi="Arial" w:cs="Arial"/>
                          <w:b/>
                          <w:bCs/>
                          <w:color w:val="3A3A3A"/>
                          <w:kern w:val="0"/>
                          <w:sz w:val="24"/>
                          <w:szCs w:val="24"/>
                          <w:lang w:eastAsia="en-GB"/>
                          <w14:ligatures w14:val="none"/>
                        </w:rPr>
                        <w:t>does not</w:t>
                      </w:r>
                      <w:r w:rsidRPr="001B258E">
                        <w:rPr>
                          <w:rFonts w:ascii="Arial" w:eastAsia="Times New Roman" w:hAnsi="Arial" w:cs="Arial"/>
                          <w:color w:val="3A3A3A"/>
                          <w:kern w:val="0"/>
                          <w:sz w:val="24"/>
                          <w:szCs w:val="24"/>
                          <w:lang w:eastAsia="en-GB"/>
                          <w14:ligatures w14:val="none"/>
                        </w:rPr>
                        <w:t> have an education, health and care (“EHC”) plan, you do not need permission from the school or the local authority (“LA”) to home educate them and remove them from school.</w:t>
                      </w:r>
                    </w:p>
                    <w:p w14:paraId="459F25F7" w14:textId="7F0A89CE" w:rsidR="001B258E" w:rsidRPr="001B258E" w:rsidRDefault="001B258E" w:rsidP="001B258E">
                      <w:pPr>
                        <w:shd w:val="clear" w:color="auto" w:fill="FFFFFF"/>
                        <w:spacing w:after="240" w:line="240" w:lineRule="auto"/>
                        <w:rPr>
                          <w:rFonts w:ascii="Arial" w:eastAsia="Times New Roman" w:hAnsi="Arial" w:cs="Arial"/>
                          <w:color w:val="3A3A3A"/>
                          <w:kern w:val="0"/>
                          <w:sz w:val="24"/>
                          <w:szCs w:val="24"/>
                          <w:lang w:eastAsia="en-GB"/>
                          <w14:ligatures w14:val="none"/>
                        </w:rPr>
                      </w:pPr>
                      <w:r w:rsidRPr="001B258E">
                        <w:rPr>
                          <w:rFonts w:ascii="Arial" w:eastAsia="Times New Roman" w:hAnsi="Arial" w:cs="Arial"/>
                          <w:color w:val="3A3A3A"/>
                          <w:kern w:val="0"/>
                          <w:sz w:val="24"/>
                          <w:szCs w:val="24"/>
                          <w:lang w:eastAsia="en-GB"/>
                          <w14:ligatures w14:val="none"/>
                        </w:rPr>
                        <w:t>If your child </w:t>
                      </w:r>
                      <w:r w:rsidRPr="001B258E">
                        <w:rPr>
                          <w:rFonts w:ascii="Arial" w:eastAsia="Times New Roman" w:hAnsi="Arial" w:cs="Arial"/>
                          <w:b/>
                          <w:bCs/>
                          <w:color w:val="3A3A3A"/>
                          <w:kern w:val="0"/>
                          <w:sz w:val="24"/>
                          <w:szCs w:val="24"/>
                          <w:lang w:eastAsia="en-GB"/>
                          <w14:ligatures w14:val="none"/>
                        </w:rPr>
                        <w:t>does</w:t>
                      </w:r>
                      <w:r w:rsidRPr="001B258E">
                        <w:rPr>
                          <w:rFonts w:ascii="Arial" w:eastAsia="Times New Roman" w:hAnsi="Arial" w:cs="Arial"/>
                          <w:color w:val="3A3A3A"/>
                          <w:kern w:val="0"/>
                          <w:sz w:val="24"/>
                          <w:szCs w:val="24"/>
                          <w:lang w:eastAsia="en-GB"/>
                          <w14:ligatures w14:val="none"/>
                        </w:rPr>
                        <w:t> have an EHC plan, you can choose to home educate them but</w:t>
                      </w:r>
                      <w:r>
                        <w:rPr>
                          <w:rFonts w:ascii="Arial" w:eastAsia="Times New Roman" w:hAnsi="Arial" w:cs="Arial"/>
                          <w:color w:val="3A3A3A"/>
                          <w:kern w:val="0"/>
                          <w:sz w:val="24"/>
                          <w:szCs w:val="24"/>
                          <w:lang w:eastAsia="en-GB"/>
                          <w14:ligatures w14:val="none"/>
                        </w:rPr>
                        <w:t>-</w:t>
                      </w:r>
                    </w:p>
                    <w:p w14:paraId="27421C09" w14:textId="77777777" w:rsidR="001B258E" w:rsidRPr="001B258E" w:rsidRDefault="001B258E" w:rsidP="001B258E">
                      <w:pPr>
                        <w:shd w:val="clear" w:color="auto" w:fill="FFFFFF"/>
                        <w:spacing w:after="240" w:line="240" w:lineRule="auto"/>
                        <w:rPr>
                          <w:rFonts w:ascii="Arial" w:eastAsia="Times New Roman" w:hAnsi="Arial" w:cs="Arial"/>
                          <w:color w:val="3A3A3A"/>
                          <w:kern w:val="0"/>
                          <w:sz w:val="24"/>
                          <w:szCs w:val="24"/>
                          <w:lang w:eastAsia="en-GB"/>
                          <w14:ligatures w14:val="none"/>
                        </w:rPr>
                      </w:pPr>
                      <w:r w:rsidRPr="001B258E">
                        <w:rPr>
                          <w:rFonts w:ascii="Arial" w:eastAsia="Times New Roman" w:hAnsi="Arial" w:cs="Arial"/>
                          <w:color w:val="3A3A3A"/>
                          <w:kern w:val="0"/>
                          <w:sz w:val="24"/>
                          <w:szCs w:val="24"/>
                          <w:lang w:eastAsia="en-GB"/>
                          <w14:ligatures w14:val="none"/>
                        </w:rPr>
                        <w:t>The LA </w:t>
                      </w:r>
                      <w:r w:rsidRPr="001B258E">
                        <w:rPr>
                          <w:rFonts w:ascii="Arial" w:eastAsia="Times New Roman" w:hAnsi="Arial" w:cs="Arial"/>
                          <w:b/>
                          <w:bCs/>
                          <w:color w:val="3A3A3A"/>
                          <w:kern w:val="0"/>
                          <w:sz w:val="24"/>
                          <w:szCs w:val="24"/>
                          <w:lang w:eastAsia="en-GB"/>
                          <w14:ligatures w14:val="none"/>
                        </w:rPr>
                        <w:t>no longer has </w:t>
                      </w:r>
                      <w:r w:rsidRPr="001B258E">
                        <w:rPr>
                          <w:rFonts w:ascii="Arial" w:eastAsia="Times New Roman" w:hAnsi="Arial" w:cs="Arial"/>
                          <w:color w:val="3A3A3A"/>
                          <w:kern w:val="0"/>
                          <w:sz w:val="24"/>
                          <w:szCs w:val="24"/>
                          <w:lang w:eastAsia="en-GB"/>
                          <w14:ligatures w14:val="none"/>
                        </w:rPr>
                        <w:t>a legal duty to secure </w:t>
                      </w:r>
                      <w:r w:rsidRPr="001B258E">
                        <w:rPr>
                          <w:rFonts w:ascii="Arial" w:eastAsia="Times New Roman" w:hAnsi="Arial" w:cs="Arial"/>
                          <w:b/>
                          <w:bCs/>
                          <w:color w:val="3A3A3A"/>
                          <w:kern w:val="0"/>
                          <w:sz w:val="24"/>
                          <w:szCs w:val="24"/>
                          <w:lang w:eastAsia="en-GB"/>
                          <w14:ligatures w14:val="none"/>
                        </w:rPr>
                        <w:t>any </w:t>
                      </w:r>
                      <w:r w:rsidRPr="001B258E">
                        <w:rPr>
                          <w:rFonts w:ascii="Arial" w:eastAsia="Times New Roman" w:hAnsi="Arial" w:cs="Arial"/>
                          <w:color w:val="3A3A3A"/>
                          <w:kern w:val="0"/>
                          <w:sz w:val="24"/>
                          <w:szCs w:val="24"/>
                          <w:lang w:eastAsia="en-GB"/>
                          <w14:ligatures w14:val="none"/>
                        </w:rPr>
                        <w:t>of the special educational provision in the child or young person’s EHC plan if they are being home-educated. This is because the LA is likely to decide that the parents are making their own suitable alternative arrangements.</w:t>
                      </w:r>
                    </w:p>
                    <w:p w14:paraId="2E3A5C6A" w14:textId="177F2887" w:rsidR="001B258E" w:rsidRPr="001B258E" w:rsidRDefault="001B258E" w:rsidP="001B258E">
                      <w:pPr>
                        <w:shd w:val="clear" w:color="auto" w:fill="FFFFFF"/>
                        <w:spacing w:after="240" w:line="240" w:lineRule="auto"/>
                        <w:rPr>
                          <w:rFonts w:ascii="Arial" w:eastAsia="Times New Roman" w:hAnsi="Arial" w:cs="Arial"/>
                          <w:kern w:val="0"/>
                          <w:sz w:val="24"/>
                          <w:szCs w:val="24"/>
                          <w:lang w:eastAsia="en-GB"/>
                          <w14:ligatures w14:val="none"/>
                        </w:rPr>
                      </w:pPr>
                      <w:r w:rsidRPr="001B258E">
                        <w:rPr>
                          <w:rFonts w:ascii="Arial" w:eastAsia="Times New Roman" w:hAnsi="Arial" w:cs="Arial"/>
                          <w:kern w:val="0"/>
                          <w:sz w:val="24"/>
                          <w:szCs w:val="24"/>
                          <w:lang w:eastAsia="en-GB"/>
                          <w14:ligatures w14:val="none"/>
                        </w:rPr>
                        <w:t>However, the LA should not stop an EHC plan because the child or young person is being home educated. The LA must also still review the plan annually to assure itself that the provision set out in it continues to be appropriate and that their special educational needs (“SEN”) continues to be met (paragraph 10.32 of the Code). The LA must use the same legal process to review the EHC plan, even if the child or young person is being home educated.</w:t>
                      </w:r>
                    </w:p>
                    <w:p w14:paraId="0FF80B81" w14:textId="77777777" w:rsidR="001B258E" w:rsidRPr="001B258E" w:rsidRDefault="001B258E" w:rsidP="001B258E">
                      <w:pPr>
                        <w:shd w:val="clear" w:color="auto" w:fill="FFFFFF"/>
                        <w:spacing w:after="240" w:line="240" w:lineRule="auto"/>
                        <w:rPr>
                          <w:rFonts w:ascii="Arial" w:eastAsia="Times New Roman" w:hAnsi="Arial" w:cs="Arial"/>
                          <w:kern w:val="0"/>
                          <w:sz w:val="24"/>
                          <w:szCs w:val="24"/>
                          <w:lang w:eastAsia="en-GB"/>
                          <w14:ligatures w14:val="none"/>
                        </w:rPr>
                      </w:pPr>
                      <w:r w:rsidRPr="001B258E">
                        <w:rPr>
                          <w:rFonts w:ascii="Arial" w:eastAsia="Times New Roman" w:hAnsi="Arial" w:cs="Arial"/>
                          <w:kern w:val="0"/>
                          <w:sz w:val="24"/>
                          <w:szCs w:val="24"/>
                          <w:lang w:eastAsia="en-GB"/>
                          <w14:ligatures w14:val="none"/>
                        </w:rPr>
                        <w:t>Parents who wish to home educate their child (rather than have the LA secure any required provision) do not need school’s permission, but should write to:</w:t>
                      </w:r>
                    </w:p>
                    <w:p w14:paraId="39DE01CC" w14:textId="77777777" w:rsidR="001B258E" w:rsidRPr="001B258E" w:rsidRDefault="001B258E" w:rsidP="001B258E">
                      <w:pPr>
                        <w:numPr>
                          <w:ilvl w:val="0"/>
                          <w:numId w:val="2"/>
                        </w:numPr>
                        <w:shd w:val="clear" w:color="auto" w:fill="FFFFFF"/>
                        <w:spacing w:before="100" w:beforeAutospacing="1" w:after="100" w:afterAutospacing="1" w:line="240" w:lineRule="auto"/>
                        <w:rPr>
                          <w:rFonts w:ascii="Arial" w:eastAsia="Times New Roman" w:hAnsi="Arial" w:cs="Arial"/>
                          <w:kern w:val="0"/>
                          <w:sz w:val="24"/>
                          <w:szCs w:val="24"/>
                          <w:lang w:eastAsia="en-GB"/>
                          <w14:ligatures w14:val="none"/>
                        </w:rPr>
                      </w:pPr>
                      <w:r w:rsidRPr="001B258E">
                        <w:rPr>
                          <w:rFonts w:ascii="Arial" w:eastAsia="Times New Roman" w:hAnsi="Arial" w:cs="Arial"/>
                          <w:kern w:val="0"/>
                          <w:sz w:val="24"/>
                          <w:szCs w:val="24"/>
                          <w:lang w:eastAsia="en-GB"/>
                          <w14:ligatures w14:val="none"/>
                        </w:rPr>
                        <w:t>the school and explain that they intend to educate their child at home, and </w:t>
                      </w:r>
                    </w:p>
                    <w:p w14:paraId="14F7AFDA" w14:textId="77777777" w:rsidR="001B258E" w:rsidRPr="001B258E" w:rsidRDefault="001B258E" w:rsidP="001B258E">
                      <w:pPr>
                        <w:numPr>
                          <w:ilvl w:val="0"/>
                          <w:numId w:val="2"/>
                        </w:numPr>
                        <w:shd w:val="clear" w:color="auto" w:fill="FFFFFF"/>
                        <w:spacing w:before="100" w:beforeAutospacing="1" w:after="100" w:afterAutospacing="1" w:line="240" w:lineRule="auto"/>
                        <w:rPr>
                          <w:rFonts w:ascii="Arial" w:eastAsia="Times New Roman" w:hAnsi="Arial" w:cs="Arial"/>
                          <w:kern w:val="0"/>
                          <w:sz w:val="24"/>
                          <w:szCs w:val="24"/>
                          <w:lang w:eastAsia="en-GB"/>
                          <w14:ligatures w14:val="none"/>
                        </w:rPr>
                      </w:pPr>
                      <w:r w:rsidRPr="001B258E">
                        <w:rPr>
                          <w:rFonts w:ascii="Arial" w:eastAsia="Times New Roman" w:hAnsi="Arial" w:cs="Arial"/>
                          <w:kern w:val="0"/>
                          <w:sz w:val="24"/>
                          <w:szCs w:val="24"/>
                          <w:lang w:eastAsia="en-GB"/>
                          <w14:ligatures w14:val="none"/>
                        </w:rPr>
                        <w:t>the LA and ask it to amend Section I of the EHC plan to record that the child is being educated at home. Parents of children at special schools will also need to ask the LA to agree to their name being taken off from the school roll.</w:t>
                      </w:r>
                    </w:p>
                    <w:p w14:paraId="7D21EF45" w14:textId="086FD3F6" w:rsidR="001B258E" w:rsidRDefault="001B258E" w:rsidP="001B258E">
                      <w:pPr>
                        <w:shd w:val="clear" w:color="auto" w:fill="FFFFFF"/>
                        <w:spacing w:after="240" w:line="240" w:lineRule="auto"/>
                        <w:rPr>
                          <w:rFonts w:ascii="Arial" w:eastAsia="Times New Roman" w:hAnsi="Arial" w:cs="Arial"/>
                          <w:kern w:val="0"/>
                          <w:sz w:val="24"/>
                          <w:szCs w:val="24"/>
                          <w:lang w:eastAsia="en-GB"/>
                          <w14:ligatures w14:val="none"/>
                        </w:rPr>
                      </w:pPr>
                      <w:r w:rsidRPr="001B258E">
                        <w:rPr>
                          <w:rFonts w:ascii="Arial" w:eastAsia="Times New Roman" w:hAnsi="Arial" w:cs="Arial"/>
                          <w:kern w:val="0"/>
                          <w:sz w:val="24"/>
                          <w:szCs w:val="24"/>
                          <w:lang w:eastAsia="en-GB"/>
                          <w14:ligatures w14:val="none"/>
                        </w:rPr>
                        <w:t>If the current educational placement is not working and the parent does not want to home educate their child, it may be better to change the EHC plan to set out different special educational provision and/or name a different school/placement rather than attempting to take on home education without support.</w:t>
                      </w:r>
                    </w:p>
                    <w:p w14:paraId="561521C4" w14:textId="72083CBC" w:rsidR="00E656E4" w:rsidRDefault="00E656E4" w:rsidP="001B258E">
                      <w:pPr>
                        <w:shd w:val="clear" w:color="auto" w:fill="FFFFFF"/>
                        <w:spacing w:after="240" w:line="24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 xml:space="preserve">If you want </w:t>
                      </w:r>
                      <w:r w:rsidR="00EC69A7">
                        <w:rPr>
                          <w:rFonts w:ascii="Arial" w:eastAsia="Times New Roman" w:hAnsi="Arial" w:cs="Arial"/>
                          <w:kern w:val="0"/>
                          <w:sz w:val="24"/>
                          <w:szCs w:val="24"/>
                          <w:lang w:eastAsia="en-GB"/>
                          <w14:ligatures w14:val="none"/>
                        </w:rPr>
                        <w:t>to home educate your child and they have an EHCP, please complete the form below and send to:</w:t>
                      </w:r>
                    </w:p>
                    <w:p w14:paraId="00614129" w14:textId="14ACF303" w:rsidR="00EC69A7" w:rsidRPr="001B258E" w:rsidRDefault="00EC69A7" w:rsidP="001B258E">
                      <w:pPr>
                        <w:shd w:val="clear" w:color="auto" w:fill="FFFFFF"/>
                        <w:spacing w:after="240" w:line="240" w:lineRule="auto"/>
                        <w:rPr>
                          <w:rFonts w:ascii="Arial" w:eastAsia="Times New Roman" w:hAnsi="Arial" w:cs="Arial"/>
                          <w:kern w:val="0"/>
                          <w:sz w:val="24"/>
                          <w:szCs w:val="24"/>
                          <w:lang w:eastAsia="en-GB"/>
                          <w14:ligatures w14:val="none"/>
                        </w:rPr>
                      </w:pPr>
                      <w:hyperlink r:id="rId13" w:history="1">
                        <w:r w:rsidRPr="00171A72">
                          <w:rPr>
                            <w:rStyle w:val="Hyperlink"/>
                            <w:rFonts w:ascii="Arial" w:eastAsia="Times New Roman" w:hAnsi="Arial" w:cs="Arial"/>
                            <w:kern w:val="0"/>
                            <w:sz w:val="24"/>
                            <w:szCs w:val="24"/>
                            <w:lang w:eastAsia="en-GB"/>
                            <w14:ligatures w14:val="none"/>
                          </w:rPr>
                          <w:t>SEND@hullcc.gov.uk</w:t>
                        </w:r>
                      </w:hyperlink>
                      <w:r>
                        <w:rPr>
                          <w:rFonts w:ascii="Arial" w:eastAsia="Times New Roman" w:hAnsi="Arial" w:cs="Arial"/>
                          <w:kern w:val="0"/>
                          <w:sz w:val="24"/>
                          <w:szCs w:val="24"/>
                          <w:lang w:eastAsia="en-GB"/>
                          <w14:ligatures w14:val="none"/>
                        </w:rPr>
                        <w:t xml:space="preserve"> and </w:t>
                      </w:r>
                      <w:hyperlink r:id="rId14" w:history="1">
                        <w:r w:rsidRPr="00171A72">
                          <w:rPr>
                            <w:rStyle w:val="Hyperlink"/>
                            <w:rFonts w:ascii="Arial" w:eastAsia="Times New Roman" w:hAnsi="Arial" w:cs="Arial"/>
                            <w:kern w:val="0"/>
                            <w:sz w:val="24"/>
                            <w:szCs w:val="24"/>
                            <w:lang w:eastAsia="en-GB"/>
                            <w14:ligatures w14:val="none"/>
                          </w:rPr>
                          <w:t>ehe@hullcc.gov.uk</w:t>
                        </w:r>
                      </w:hyperlink>
                      <w:r>
                        <w:rPr>
                          <w:rFonts w:ascii="Arial" w:eastAsia="Times New Roman" w:hAnsi="Arial" w:cs="Arial"/>
                          <w:kern w:val="0"/>
                          <w:sz w:val="24"/>
                          <w:szCs w:val="24"/>
                          <w:lang w:eastAsia="en-GB"/>
                          <w14:ligatures w14:val="none"/>
                        </w:rPr>
                        <w:t xml:space="preserve"> </w:t>
                      </w:r>
                    </w:p>
                    <w:p w14:paraId="698FF4AD" w14:textId="3AB3E6C4" w:rsidR="003C38D4" w:rsidRPr="003C38D4" w:rsidRDefault="001B258E">
                      <w:pPr>
                        <w:rPr>
                          <w:rFonts w:ascii="Arial" w:hAnsi="Arial" w:cs="Arial"/>
                        </w:rPr>
                      </w:pPr>
                      <w:hyperlink r:id="rId15" w:history="1">
                        <w:r>
                          <w:rPr>
                            <w:rStyle w:val="Hyperlink"/>
                          </w:rPr>
                          <w:t>Home education and ‘education otherwise’ | (IPSEA) Independent Provider of Special Education Advice</w:t>
                        </w:r>
                      </w:hyperlink>
                    </w:p>
                  </w:txbxContent>
                </v:textbox>
                <w10:wrap anchorx="margin"/>
              </v:shape>
            </w:pict>
          </mc:Fallback>
        </mc:AlternateContent>
      </w:r>
      <w:r w:rsidR="001B258E">
        <w:rPr>
          <w:rFonts w:ascii="Arial" w:hAnsi="Arial" w:cs="Arial"/>
          <w:b/>
          <w:bCs/>
          <w:sz w:val="24"/>
          <w:szCs w:val="24"/>
        </w:rPr>
        <w:t>Elective Home Education</w:t>
      </w:r>
      <w:r w:rsidR="00EC69A7">
        <w:rPr>
          <w:rFonts w:ascii="Arial" w:hAnsi="Arial" w:cs="Arial"/>
          <w:b/>
          <w:bCs/>
          <w:sz w:val="24"/>
          <w:szCs w:val="24"/>
        </w:rPr>
        <w:t xml:space="preserve"> for children with an EHCP</w:t>
      </w:r>
    </w:p>
    <w:p w14:paraId="39A231B1" w14:textId="7D8180B9" w:rsidR="002A1EC8" w:rsidRDefault="002A1EC8">
      <w:pPr>
        <w:rPr>
          <w:rFonts w:ascii="Arial" w:hAnsi="Arial" w:cs="Arial"/>
          <w:b/>
          <w:bCs/>
          <w:sz w:val="24"/>
          <w:szCs w:val="24"/>
        </w:rPr>
      </w:pPr>
    </w:p>
    <w:p w14:paraId="5D033CCF" w14:textId="77777777" w:rsidR="002A1EC8" w:rsidRDefault="002A1EC8">
      <w:pPr>
        <w:rPr>
          <w:rFonts w:ascii="Arial" w:hAnsi="Arial" w:cs="Arial"/>
          <w:b/>
          <w:bCs/>
          <w:sz w:val="24"/>
          <w:szCs w:val="24"/>
        </w:rPr>
      </w:pPr>
    </w:p>
    <w:p w14:paraId="30BF98D3" w14:textId="77777777" w:rsidR="002A1EC8" w:rsidRDefault="002A1EC8">
      <w:pPr>
        <w:rPr>
          <w:rFonts w:ascii="Arial" w:hAnsi="Arial" w:cs="Arial"/>
          <w:b/>
          <w:bCs/>
          <w:sz w:val="24"/>
          <w:szCs w:val="24"/>
        </w:rPr>
      </w:pPr>
    </w:p>
    <w:p w14:paraId="3530C9C9" w14:textId="77777777" w:rsidR="002A1EC8" w:rsidRDefault="002A1EC8">
      <w:pPr>
        <w:rPr>
          <w:rFonts w:ascii="Arial" w:hAnsi="Arial" w:cs="Arial"/>
          <w:b/>
          <w:bCs/>
          <w:sz w:val="24"/>
          <w:szCs w:val="24"/>
        </w:rPr>
      </w:pPr>
    </w:p>
    <w:p w14:paraId="14FFC421" w14:textId="02603A78" w:rsidR="002A1EC8" w:rsidRDefault="002A1EC8">
      <w:pPr>
        <w:rPr>
          <w:rFonts w:ascii="Arial" w:hAnsi="Arial" w:cs="Arial"/>
          <w:b/>
          <w:bCs/>
          <w:sz w:val="24"/>
          <w:szCs w:val="24"/>
        </w:rPr>
      </w:pPr>
    </w:p>
    <w:p w14:paraId="40AFAE30" w14:textId="2EBA41CE" w:rsidR="001B258E" w:rsidRDefault="001B258E">
      <w:pPr>
        <w:rPr>
          <w:rFonts w:ascii="Arial" w:hAnsi="Arial" w:cs="Arial"/>
          <w:b/>
          <w:bCs/>
          <w:sz w:val="24"/>
          <w:szCs w:val="24"/>
        </w:rPr>
      </w:pPr>
    </w:p>
    <w:p w14:paraId="3A7B4890" w14:textId="269B9627" w:rsidR="001B258E" w:rsidRDefault="001B258E">
      <w:pPr>
        <w:rPr>
          <w:rFonts w:ascii="Arial" w:hAnsi="Arial" w:cs="Arial"/>
          <w:b/>
          <w:bCs/>
          <w:sz w:val="24"/>
          <w:szCs w:val="24"/>
        </w:rPr>
      </w:pPr>
    </w:p>
    <w:p w14:paraId="39DC27D7" w14:textId="4DF13C7F" w:rsidR="001B258E" w:rsidRDefault="001B258E">
      <w:pPr>
        <w:rPr>
          <w:rFonts w:ascii="Arial" w:hAnsi="Arial" w:cs="Arial"/>
          <w:b/>
          <w:bCs/>
          <w:sz w:val="24"/>
          <w:szCs w:val="24"/>
        </w:rPr>
      </w:pPr>
    </w:p>
    <w:p w14:paraId="3AAAA25D" w14:textId="3F23958A" w:rsidR="001B258E" w:rsidRDefault="001B258E">
      <w:pPr>
        <w:rPr>
          <w:rFonts w:ascii="Arial" w:hAnsi="Arial" w:cs="Arial"/>
          <w:b/>
          <w:bCs/>
          <w:sz w:val="24"/>
          <w:szCs w:val="24"/>
        </w:rPr>
      </w:pPr>
    </w:p>
    <w:p w14:paraId="532C9B1C" w14:textId="7147620D" w:rsidR="001B258E" w:rsidRDefault="001B258E">
      <w:pPr>
        <w:rPr>
          <w:rFonts w:ascii="Arial" w:hAnsi="Arial" w:cs="Arial"/>
          <w:b/>
          <w:bCs/>
          <w:sz w:val="24"/>
          <w:szCs w:val="24"/>
        </w:rPr>
      </w:pPr>
    </w:p>
    <w:p w14:paraId="5A89879B" w14:textId="69241AF3" w:rsidR="001B258E" w:rsidRDefault="001B258E">
      <w:pPr>
        <w:rPr>
          <w:rFonts w:ascii="Arial" w:hAnsi="Arial" w:cs="Arial"/>
          <w:b/>
          <w:bCs/>
          <w:sz w:val="24"/>
          <w:szCs w:val="24"/>
        </w:rPr>
      </w:pPr>
    </w:p>
    <w:p w14:paraId="292ACDB8" w14:textId="6A22E5D5" w:rsidR="001B258E" w:rsidRDefault="001B258E">
      <w:pPr>
        <w:rPr>
          <w:rFonts w:ascii="Arial" w:hAnsi="Arial" w:cs="Arial"/>
          <w:b/>
          <w:bCs/>
          <w:sz w:val="24"/>
          <w:szCs w:val="24"/>
        </w:rPr>
      </w:pPr>
    </w:p>
    <w:p w14:paraId="57D7FBFC" w14:textId="13EAEA0F" w:rsidR="001B258E" w:rsidRDefault="001B258E">
      <w:pPr>
        <w:rPr>
          <w:rFonts w:ascii="Arial" w:hAnsi="Arial" w:cs="Arial"/>
          <w:b/>
          <w:bCs/>
          <w:sz w:val="24"/>
          <w:szCs w:val="24"/>
        </w:rPr>
      </w:pPr>
    </w:p>
    <w:p w14:paraId="3622106D" w14:textId="53DCEA4E" w:rsidR="001B258E" w:rsidRDefault="001B258E">
      <w:pPr>
        <w:rPr>
          <w:rFonts w:ascii="Arial" w:hAnsi="Arial" w:cs="Arial"/>
          <w:b/>
          <w:bCs/>
          <w:sz w:val="24"/>
          <w:szCs w:val="24"/>
        </w:rPr>
      </w:pPr>
    </w:p>
    <w:p w14:paraId="5D15A1D4" w14:textId="21EE26A5" w:rsidR="001B258E" w:rsidRDefault="001B258E">
      <w:pPr>
        <w:rPr>
          <w:rFonts w:ascii="Arial" w:hAnsi="Arial" w:cs="Arial"/>
          <w:b/>
          <w:bCs/>
          <w:sz w:val="24"/>
          <w:szCs w:val="24"/>
        </w:rPr>
      </w:pPr>
    </w:p>
    <w:p w14:paraId="484D5F9B" w14:textId="5B59AB14" w:rsidR="001B258E" w:rsidRDefault="001B258E">
      <w:pPr>
        <w:rPr>
          <w:rFonts w:ascii="Arial" w:hAnsi="Arial" w:cs="Arial"/>
          <w:b/>
          <w:bCs/>
          <w:sz w:val="24"/>
          <w:szCs w:val="24"/>
        </w:rPr>
      </w:pPr>
    </w:p>
    <w:p w14:paraId="1A04FC14" w14:textId="4C474EA0" w:rsidR="001B258E" w:rsidRDefault="001B258E">
      <w:pPr>
        <w:rPr>
          <w:rFonts w:ascii="Arial" w:hAnsi="Arial" w:cs="Arial"/>
          <w:b/>
          <w:bCs/>
          <w:sz w:val="24"/>
          <w:szCs w:val="24"/>
        </w:rPr>
      </w:pPr>
    </w:p>
    <w:p w14:paraId="66A03547" w14:textId="2B28C6E0" w:rsidR="001B258E" w:rsidRDefault="001B258E">
      <w:pPr>
        <w:rPr>
          <w:rFonts w:ascii="Arial" w:hAnsi="Arial" w:cs="Arial"/>
          <w:b/>
          <w:bCs/>
          <w:sz w:val="24"/>
          <w:szCs w:val="24"/>
        </w:rPr>
      </w:pPr>
    </w:p>
    <w:p w14:paraId="5662504C" w14:textId="77777777" w:rsidR="001B258E" w:rsidRDefault="001B258E">
      <w:pPr>
        <w:rPr>
          <w:rFonts w:ascii="Arial" w:hAnsi="Arial" w:cs="Arial"/>
          <w:b/>
          <w:bCs/>
          <w:sz w:val="24"/>
          <w:szCs w:val="24"/>
        </w:rPr>
      </w:pPr>
    </w:p>
    <w:tbl>
      <w:tblPr>
        <w:tblStyle w:val="TableGrid1"/>
        <w:tblW w:w="5232" w:type="pct"/>
        <w:tblLayout w:type="fixed"/>
        <w:tblLook w:val="04A0" w:firstRow="1" w:lastRow="0" w:firstColumn="1" w:lastColumn="0" w:noHBand="0" w:noVBand="1"/>
      </w:tblPr>
      <w:tblGrid>
        <w:gridCol w:w="3398"/>
        <w:gridCol w:w="3120"/>
        <w:gridCol w:w="3123"/>
        <w:gridCol w:w="4954"/>
      </w:tblGrid>
      <w:tr w:rsidR="00F07FF2" w:rsidRPr="0099131A" w14:paraId="75EFEA73" w14:textId="77777777" w:rsidTr="00F07FF2">
        <w:tc>
          <w:tcPr>
            <w:tcW w:w="1164" w:type="pct"/>
            <w:shd w:val="clear" w:color="auto" w:fill="538135" w:themeFill="accent6" w:themeFillShade="BF"/>
          </w:tcPr>
          <w:p w14:paraId="3ED8937D" w14:textId="6789339A" w:rsidR="00F07FF2" w:rsidRPr="00CC0A70" w:rsidRDefault="00F07FF2" w:rsidP="0099131A">
            <w:pPr>
              <w:spacing w:after="200" w:line="276" w:lineRule="auto"/>
              <w:rPr>
                <w:rFonts w:ascii="Arial" w:eastAsia="Calibri" w:hAnsi="Arial" w:cs="Arial"/>
                <w:b/>
                <w:color w:val="FFFFFF" w:themeColor="background1"/>
                <w:sz w:val="20"/>
                <w:szCs w:val="20"/>
              </w:rPr>
            </w:pPr>
            <w:r w:rsidRPr="00CC0A70">
              <w:rPr>
                <w:rFonts w:ascii="Arial" w:eastAsia="Calibri" w:hAnsi="Arial" w:cs="Arial"/>
                <w:b/>
                <w:color w:val="FFFFFF" w:themeColor="background1"/>
                <w:sz w:val="20"/>
                <w:szCs w:val="20"/>
              </w:rPr>
              <w:t>Name of pupil</w:t>
            </w:r>
            <w:r w:rsidR="00D00457">
              <w:rPr>
                <w:rFonts w:ascii="Arial" w:eastAsia="Calibri" w:hAnsi="Arial" w:cs="Arial"/>
                <w:b/>
                <w:color w:val="FFFFFF" w:themeColor="background1"/>
                <w:sz w:val="20"/>
                <w:szCs w:val="20"/>
              </w:rPr>
              <w:t>:</w:t>
            </w:r>
          </w:p>
        </w:tc>
        <w:tc>
          <w:tcPr>
            <w:tcW w:w="3836" w:type="pct"/>
            <w:gridSpan w:val="3"/>
          </w:tcPr>
          <w:p w14:paraId="0E1C7CE4" w14:textId="057AEFFF" w:rsidR="00F07FF2" w:rsidRPr="0099131A" w:rsidRDefault="00F07FF2" w:rsidP="0099131A">
            <w:pPr>
              <w:tabs>
                <w:tab w:val="left" w:pos="2472"/>
              </w:tabs>
              <w:spacing w:after="200" w:line="276" w:lineRule="auto"/>
              <w:rPr>
                <w:rFonts w:ascii="Arial" w:eastAsia="Calibri" w:hAnsi="Arial" w:cs="Arial"/>
                <w:sz w:val="20"/>
                <w:szCs w:val="20"/>
              </w:rPr>
            </w:pPr>
            <w:r w:rsidRPr="00CC0A70">
              <w:rPr>
                <w:rFonts w:ascii="Arial" w:eastAsia="Calibri" w:hAnsi="Arial" w:cs="Arial"/>
                <w:b/>
                <w:color w:val="FFFFFF" w:themeColor="background1"/>
                <w:sz w:val="20"/>
                <w:szCs w:val="20"/>
              </w:rPr>
              <w:t>Name of pupil</w:t>
            </w:r>
          </w:p>
        </w:tc>
      </w:tr>
      <w:tr w:rsidR="0099131A" w:rsidRPr="0099131A" w14:paraId="5FCC5F87" w14:textId="77777777" w:rsidTr="00CC0A70">
        <w:trPr>
          <w:trHeight w:val="294"/>
        </w:trPr>
        <w:tc>
          <w:tcPr>
            <w:tcW w:w="1164" w:type="pct"/>
            <w:shd w:val="clear" w:color="auto" w:fill="538135" w:themeFill="accent6" w:themeFillShade="BF"/>
          </w:tcPr>
          <w:p w14:paraId="100243C1" w14:textId="77777777" w:rsidR="0099131A" w:rsidRPr="00CC0A70" w:rsidRDefault="0099131A" w:rsidP="0099131A">
            <w:pPr>
              <w:spacing w:after="200" w:line="276" w:lineRule="auto"/>
              <w:rPr>
                <w:rFonts w:ascii="Arial" w:eastAsia="Calibri" w:hAnsi="Arial" w:cs="Arial"/>
                <w:b/>
                <w:color w:val="FFFFFF" w:themeColor="background1"/>
                <w:sz w:val="20"/>
                <w:szCs w:val="20"/>
              </w:rPr>
            </w:pPr>
            <w:r w:rsidRPr="00CC0A70">
              <w:rPr>
                <w:rFonts w:ascii="Arial" w:eastAsia="Calibri" w:hAnsi="Arial" w:cs="Arial"/>
                <w:b/>
                <w:color w:val="FFFFFF" w:themeColor="background1"/>
                <w:sz w:val="20"/>
                <w:szCs w:val="20"/>
              </w:rPr>
              <w:t>Name of School:</w:t>
            </w:r>
          </w:p>
        </w:tc>
        <w:tc>
          <w:tcPr>
            <w:tcW w:w="3836" w:type="pct"/>
            <w:gridSpan w:val="3"/>
          </w:tcPr>
          <w:p w14:paraId="41EDEDE6" w14:textId="77777777" w:rsidR="0099131A" w:rsidRPr="0099131A" w:rsidRDefault="0099131A" w:rsidP="0099131A">
            <w:pPr>
              <w:tabs>
                <w:tab w:val="left" w:pos="2472"/>
              </w:tabs>
              <w:spacing w:after="200" w:line="276" w:lineRule="auto"/>
              <w:rPr>
                <w:rFonts w:ascii="Arial" w:eastAsia="Calibri" w:hAnsi="Arial" w:cs="Arial"/>
                <w:sz w:val="20"/>
                <w:szCs w:val="20"/>
              </w:rPr>
            </w:pPr>
          </w:p>
        </w:tc>
      </w:tr>
      <w:tr w:rsidR="0099131A" w:rsidRPr="0099131A" w14:paraId="774FCA2B" w14:textId="77777777" w:rsidTr="00CC0A70">
        <w:trPr>
          <w:trHeight w:val="294"/>
        </w:trPr>
        <w:tc>
          <w:tcPr>
            <w:tcW w:w="1164" w:type="pct"/>
            <w:shd w:val="clear" w:color="auto" w:fill="538135" w:themeFill="accent6" w:themeFillShade="BF"/>
          </w:tcPr>
          <w:p w14:paraId="3E79A91E" w14:textId="675F04B1" w:rsidR="0099131A" w:rsidRPr="00CC0A70" w:rsidRDefault="0099131A" w:rsidP="0099131A">
            <w:pPr>
              <w:spacing w:after="200" w:line="276" w:lineRule="auto"/>
              <w:rPr>
                <w:rFonts w:ascii="Arial" w:eastAsia="Calibri" w:hAnsi="Arial" w:cs="Arial"/>
                <w:b/>
                <w:color w:val="FFFFFF" w:themeColor="background1"/>
                <w:sz w:val="20"/>
                <w:szCs w:val="20"/>
              </w:rPr>
            </w:pPr>
            <w:r w:rsidRPr="00CC0A70">
              <w:rPr>
                <w:rFonts w:ascii="Arial" w:eastAsia="Calibri" w:hAnsi="Arial" w:cs="Arial"/>
                <w:b/>
                <w:color w:val="FFFFFF" w:themeColor="background1"/>
                <w:sz w:val="20"/>
                <w:szCs w:val="20"/>
              </w:rPr>
              <w:t xml:space="preserve">Name </w:t>
            </w:r>
            <w:r w:rsidR="00F07FF2">
              <w:rPr>
                <w:rFonts w:ascii="Arial" w:eastAsia="Calibri" w:hAnsi="Arial" w:cs="Arial"/>
                <w:b/>
                <w:color w:val="FFFFFF" w:themeColor="background1"/>
                <w:sz w:val="20"/>
                <w:szCs w:val="20"/>
              </w:rPr>
              <w:t xml:space="preserve">of parents </w:t>
            </w:r>
          </w:p>
        </w:tc>
        <w:tc>
          <w:tcPr>
            <w:tcW w:w="3836" w:type="pct"/>
            <w:gridSpan w:val="3"/>
          </w:tcPr>
          <w:p w14:paraId="5C59AD07" w14:textId="4343DB68" w:rsidR="0099131A" w:rsidRPr="0099131A" w:rsidRDefault="0099131A" w:rsidP="0099131A">
            <w:pPr>
              <w:tabs>
                <w:tab w:val="left" w:pos="2472"/>
              </w:tabs>
              <w:spacing w:after="200" w:line="276" w:lineRule="auto"/>
              <w:rPr>
                <w:rFonts w:ascii="Arial" w:eastAsia="Calibri" w:hAnsi="Arial" w:cs="Arial"/>
                <w:sz w:val="20"/>
                <w:szCs w:val="20"/>
              </w:rPr>
            </w:pPr>
          </w:p>
        </w:tc>
      </w:tr>
      <w:tr w:rsidR="0099131A" w:rsidRPr="0099131A" w14:paraId="19765DAB" w14:textId="77777777" w:rsidTr="00F07FF2">
        <w:trPr>
          <w:trHeight w:val="294"/>
        </w:trPr>
        <w:tc>
          <w:tcPr>
            <w:tcW w:w="1164" w:type="pct"/>
            <w:shd w:val="clear" w:color="auto" w:fill="538135" w:themeFill="accent6" w:themeFillShade="BF"/>
          </w:tcPr>
          <w:p w14:paraId="4B0BD1A6" w14:textId="77777777" w:rsidR="0099131A" w:rsidRPr="00CC0A70" w:rsidRDefault="0099131A" w:rsidP="0099131A">
            <w:pPr>
              <w:spacing w:after="200" w:line="276" w:lineRule="auto"/>
              <w:rPr>
                <w:rFonts w:ascii="Arial" w:eastAsia="Calibri" w:hAnsi="Arial" w:cs="Arial"/>
                <w:b/>
                <w:bCs/>
                <w:color w:val="FFFFFF" w:themeColor="background1"/>
                <w:sz w:val="20"/>
                <w:szCs w:val="20"/>
              </w:rPr>
            </w:pPr>
            <w:r w:rsidRPr="00CC0A70">
              <w:rPr>
                <w:rFonts w:ascii="Arial" w:eastAsia="Calibri" w:hAnsi="Arial" w:cs="Arial"/>
                <w:b/>
                <w:bCs/>
                <w:color w:val="FFFFFF" w:themeColor="background1"/>
                <w:sz w:val="20"/>
                <w:szCs w:val="20"/>
              </w:rPr>
              <w:t>DOB:</w:t>
            </w:r>
          </w:p>
        </w:tc>
        <w:tc>
          <w:tcPr>
            <w:tcW w:w="1069" w:type="pct"/>
          </w:tcPr>
          <w:p w14:paraId="1F76BB3A" w14:textId="77777777" w:rsidR="0099131A" w:rsidRPr="0099131A" w:rsidRDefault="0099131A" w:rsidP="0099131A">
            <w:pPr>
              <w:spacing w:after="200" w:line="276" w:lineRule="auto"/>
              <w:rPr>
                <w:rFonts w:ascii="Arial" w:eastAsia="Calibri" w:hAnsi="Arial" w:cs="Arial"/>
                <w:sz w:val="20"/>
                <w:szCs w:val="20"/>
              </w:rPr>
            </w:pPr>
          </w:p>
        </w:tc>
        <w:tc>
          <w:tcPr>
            <w:tcW w:w="1070" w:type="pct"/>
            <w:tcBorders>
              <w:bottom w:val="single" w:sz="4" w:space="0" w:color="auto"/>
            </w:tcBorders>
            <w:shd w:val="clear" w:color="auto" w:fill="538135" w:themeFill="accent6" w:themeFillShade="BF"/>
          </w:tcPr>
          <w:p w14:paraId="28F96575" w14:textId="77777777" w:rsidR="0099131A" w:rsidRPr="00CC0A70" w:rsidRDefault="0099131A" w:rsidP="0099131A">
            <w:pPr>
              <w:tabs>
                <w:tab w:val="left" w:pos="2472"/>
              </w:tabs>
              <w:spacing w:after="200" w:line="276" w:lineRule="auto"/>
              <w:rPr>
                <w:rFonts w:ascii="Arial" w:eastAsia="Calibri" w:hAnsi="Arial" w:cs="Arial"/>
                <w:b/>
                <w:color w:val="FFFFFF" w:themeColor="background1"/>
                <w:sz w:val="20"/>
                <w:szCs w:val="20"/>
              </w:rPr>
            </w:pPr>
            <w:r w:rsidRPr="00CC0A70">
              <w:rPr>
                <w:rFonts w:ascii="Arial" w:eastAsia="Calibri" w:hAnsi="Arial" w:cs="Arial"/>
                <w:b/>
                <w:color w:val="FFFFFF" w:themeColor="background1"/>
                <w:sz w:val="20"/>
                <w:szCs w:val="20"/>
              </w:rPr>
              <w:t>Year Group:</w:t>
            </w:r>
          </w:p>
        </w:tc>
        <w:tc>
          <w:tcPr>
            <w:tcW w:w="1697" w:type="pct"/>
            <w:tcBorders>
              <w:bottom w:val="single" w:sz="4" w:space="0" w:color="auto"/>
            </w:tcBorders>
          </w:tcPr>
          <w:p w14:paraId="02B5F4A0" w14:textId="77777777" w:rsidR="0099131A" w:rsidRPr="0099131A" w:rsidRDefault="0099131A" w:rsidP="0099131A">
            <w:pPr>
              <w:tabs>
                <w:tab w:val="left" w:pos="2472"/>
              </w:tabs>
              <w:spacing w:after="200" w:line="276" w:lineRule="auto"/>
              <w:rPr>
                <w:rFonts w:ascii="Arial" w:eastAsia="Calibri" w:hAnsi="Arial" w:cs="Arial"/>
                <w:sz w:val="20"/>
                <w:szCs w:val="20"/>
              </w:rPr>
            </w:pPr>
          </w:p>
        </w:tc>
      </w:tr>
      <w:tr w:rsidR="00F07FF2" w:rsidRPr="0099131A" w14:paraId="1432218F" w14:textId="77777777" w:rsidTr="00F07FF2">
        <w:trPr>
          <w:trHeight w:val="264"/>
        </w:trPr>
        <w:tc>
          <w:tcPr>
            <w:tcW w:w="1164" w:type="pct"/>
            <w:shd w:val="clear" w:color="auto" w:fill="538135" w:themeFill="accent6" w:themeFillShade="BF"/>
          </w:tcPr>
          <w:p w14:paraId="69EC6320" w14:textId="0D1552DF" w:rsidR="00F07FF2" w:rsidRPr="00CC0A70" w:rsidRDefault="00F07FF2" w:rsidP="0099131A">
            <w:pPr>
              <w:spacing w:after="200" w:line="276" w:lineRule="auto"/>
              <w:rPr>
                <w:rFonts w:ascii="Arial" w:eastAsia="Calibri" w:hAnsi="Arial" w:cs="Arial"/>
                <w:b/>
                <w:color w:val="FFFFFF" w:themeColor="background1"/>
                <w:sz w:val="20"/>
                <w:szCs w:val="20"/>
              </w:rPr>
            </w:pPr>
            <w:r w:rsidRPr="00CC0A70">
              <w:rPr>
                <w:rFonts w:ascii="Arial" w:eastAsia="Calibri" w:hAnsi="Arial" w:cs="Arial"/>
                <w:b/>
                <w:color w:val="FFFFFF" w:themeColor="background1"/>
                <w:sz w:val="20"/>
                <w:szCs w:val="20"/>
              </w:rPr>
              <w:t>Open to Social Care:</w:t>
            </w:r>
          </w:p>
        </w:tc>
        <w:tc>
          <w:tcPr>
            <w:tcW w:w="3836" w:type="pct"/>
            <w:gridSpan w:val="3"/>
          </w:tcPr>
          <w:p w14:paraId="6F7FC840" w14:textId="4570220B" w:rsidR="00F07FF2" w:rsidRPr="0099131A" w:rsidRDefault="00F07FF2" w:rsidP="0099131A">
            <w:pPr>
              <w:tabs>
                <w:tab w:val="left" w:pos="2472"/>
              </w:tabs>
              <w:spacing w:after="200" w:line="276" w:lineRule="auto"/>
              <w:rPr>
                <w:rFonts w:ascii="Arial" w:eastAsia="Calibri" w:hAnsi="Arial" w:cs="Arial"/>
                <w:iCs/>
                <w:sz w:val="20"/>
                <w:szCs w:val="20"/>
              </w:rPr>
            </w:pPr>
            <w:r w:rsidRPr="00CC0A70">
              <w:rPr>
                <w:rFonts w:ascii="Arial" w:eastAsia="Calibri" w:hAnsi="Arial" w:cs="Arial"/>
                <w:b/>
                <w:color w:val="FFFFFF" w:themeColor="background1"/>
                <w:sz w:val="20"/>
                <w:szCs w:val="20"/>
              </w:rPr>
              <w:t>LAC:</w:t>
            </w:r>
          </w:p>
        </w:tc>
      </w:tr>
      <w:tr w:rsidR="00D00457" w:rsidRPr="0099131A" w14:paraId="5EFA1D47" w14:textId="77777777" w:rsidTr="00F07FF2">
        <w:trPr>
          <w:trHeight w:val="264"/>
        </w:trPr>
        <w:tc>
          <w:tcPr>
            <w:tcW w:w="1164" w:type="pct"/>
            <w:shd w:val="clear" w:color="auto" w:fill="538135" w:themeFill="accent6" w:themeFillShade="BF"/>
          </w:tcPr>
          <w:p w14:paraId="4C62ADB8" w14:textId="67880087" w:rsidR="00D00457" w:rsidRPr="00CC0A70" w:rsidRDefault="00D00457" w:rsidP="0099131A">
            <w:pPr>
              <w:spacing w:after="200" w:line="276" w:lineRule="auto"/>
              <w:rPr>
                <w:rFonts w:ascii="Arial" w:eastAsia="Calibri" w:hAnsi="Arial" w:cs="Arial"/>
                <w:b/>
                <w:color w:val="FFFFFF" w:themeColor="background1"/>
                <w:sz w:val="20"/>
                <w:szCs w:val="20"/>
              </w:rPr>
            </w:pPr>
            <w:r>
              <w:rPr>
                <w:rFonts w:ascii="Arial" w:eastAsia="Calibri" w:hAnsi="Arial" w:cs="Arial"/>
                <w:b/>
                <w:color w:val="FFFFFF" w:themeColor="background1"/>
                <w:sz w:val="20"/>
                <w:szCs w:val="20"/>
              </w:rPr>
              <w:t xml:space="preserve">Date requested: </w:t>
            </w:r>
          </w:p>
        </w:tc>
        <w:tc>
          <w:tcPr>
            <w:tcW w:w="3836" w:type="pct"/>
            <w:gridSpan w:val="3"/>
          </w:tcPr>
          <w:p w14:paraId="00AF4516" w14:textId="77777777" w:rsidR="00D00457" w:rsidRPr="00CC0A70" w:rsidRDefault="00D00457" w:rsidP="0099131A">
            <w:pPr>
              <w:tabs>
                <w:tab w:val="left" w:pos="2472"/>
              </w:tabs>
              <w:spacing w:after="200" w:line="276" w:lineRule="auto"/>
              <w:rPr>
                <w:rFonts w:ascii="Arial" w:eastAsia="Calibri" w:hAnsi="Arial" w:cs="Arial"/>
                <w:b/>
                <w:color w:val="FFFFFF" w:themeColor="background1"/>
                <w:sz w:val="20"/>
                <w:szCs w:val="20"/>
              </w:rPr>
            </w:pPr>
          </w:p>
        </w:tc>
      </w:tr>
    </w:tbl>
    <w:p w14:paraId="646D47F1" w14:textId="77777777" w:rsidR="0099131A" w:rsidRPr="005510FE" w:rsidRDefault="0099131A" w:rsidP="0099131A">
      <w:pPr>
        <w:rPr>
          <w:rFonts w:ascii="Arial" w:hAnsi="Arial" w:cs="Arial"/>
          <w:sz w:val="20"/>
          <w:szCs w:val="20"/>
        </w:rPr>
      </w:pPr>
    </w:p>
    <w:p w14:paraId="4F6DD559" w14:textId="6835EAAD" w:rsidR="0099131A" w:rsidRPr="005510FE" w:rsidRDefault="0099131A" w:rsidP="0099131A">
      <w:pPr>
        <w:rPr>
          <w:rFonts w:ascii="Arial" w:hAnsi="Arial" w:cs="Arial"/>
          <w:sz w:val="20"/>
          <w:szCs w:val="20"/>
        </w:rPr>
      </w:pPr>
      <w:r w:rsidRPr="005510FE">
        <w:rPr>
          <w:rFonts w:ascii="Arial" w:hAnsi="Arial" w:cs="Arial"/>
          <w:sz w:val="20"/>
          <w:szCs w:val="20"/>
        </w:rPr>
        <w:t xml:space="preserve">Proposed timetable </w:t>
      </w:r>
      <w:r w:rsidR="00F07FF2">
        <w:rPr>
          <w:rFonts w:ascii="Arial" w:hAnsi="Arial" w:cs="Arial"/>
          <w:sz w:val="20"/>
          <w:szCs w:val="20"/>
        </w:rPr>
        <w:t xml:space="preserve">to support your child. </w:t>
      </w:r>
      <w:r w:rsidRPr="005510FE">
        <w:rPr>
          <w:rFonts w:ascii="Arial" w:hAnsi="Arial" w:cs="Arial"/>
          <w:sz w:val="20"/>
          <w:szCs w:val="20"/>
        </w:rPr>
        <w:t xml:space="preserve"> </w:t>
      </w:r>
    </w:p>
    <w:tbl>
      <w:tblPr>
        <w:tblStyle w:val="TableGrid"/>
        <w:tblW w:w="15168" w:type="dxa"/>
        <w:tblInd w:w="-572" w:type="dxa"/>
        <w:tblLook w:val="04A0" w:firstRow="1" w:lastRow="0" w:firstColumn="1" w:lastColumn="0" w:noHBand="0" w:noVBand="1"/>
      </w:tblPr>
      <w:tblGrid>
        <w:gridCol w:w="2528"/>
        <w:gridCol w:w="2528"/>
        <w:gridCol w:w="2528"/>
        <w:gridCol w:w="2528"/>
        <w:gridCol w:w="2528"/>
        <w:gridCol w:w="2528"/>
      </w:tblGrid>
      <w:tr w:rsidR="00F07FF2" w:rsidRPr="005510FE" w14:paraId="42A9803E" w14:textId="77777777" w:rsidTr="00F07FF2">
        <w:trPr>
          <w:trHeight w:val="987"/>
        </w:trPr>
        <w:tc>
          <w:tcPr>
            <w:tcW w:w="2528" w:type="dxa"/>
          </w:tcPr>
          <w:p w14:paraId="439E8748" w14:textId="4641BF7B" w:rsidR="00F07FF2" w:rsidRPr="005510FE" w:rsidRDefault="00F07FF2" w:rsidP="00A4252A">
            <w:pPr>
              <w:rPr>
                <w:rFonts w:ascii="Arial" w:hAnsi="Arial" w:cs="Arial"/>
                <w:b/>
                <w:sz w:val="20"/>
                <w:szCs w:val="20"/>
              </w:rPr>
            </w:pPr>
          </w:p>
        </w:tc>
        <w:tc>
          <w:tcPr>
            <w:tcW w:w="2528" w:type="dxa"/>
          </w:tcPr>
          <w:p w14:paraId="33B8A7BA" w14:textId="77777777" w:rsidR="00F07FF2" w:rsidRPr="005510FE" w:rsidRDefault="00F07FF2" w:rsidP="00A4252A">
            <w:pPr>
              <w:rPr>
                <w:rFonts w:ascii="Arial" w:hAnsi="Arial" w:cs="Arial"/>
                <w:b/>
                <w:sz w:val="20"/>
                <w:szCs w:val="20"/>
              </w:rPr>
            </w:pPr>
            <w:r w:rsidRPr="005510FE">
              <w:rPr>
                <w:rFonts w:ascii="Arial" w:hAnsi="Arial" w:cs="Arial"/>
                <w:b/>
                <w:sz w:val="20"/>
                <w:szCs w:val="20"/>
              </w:rPr>
              <w:t>Monday</w:t>
            </w:r>
          </w:p>
        </w:tc>
        <w:tc>
          <w:tcPr>
            <w:tcW w:w="2528" w:type="dxa"/>
          </w:tcPr>
          <w:p w14:paraId="4E076ADA" w14:textId="77777777" w:rsidR="00F07FF2" w:rsidRPr="005510FE" w:rsidRDefault="00F07FF2" w:rsidP="00A4252A">
            <w:pPr>
              <w:rPr>
                <w:rFonts w:ascii="Arial" w:hAnsi="Arial" w:cs="Arial"/>
                <w:b/>
                <w:sz w:val="20"/>
                <w:szCs w:val="20"/>
              </w:rPr>
            </w:pPr>
            <w:r w:rsidRPr="005510FE">
              <w:rPr>
                <w:rFonts w:ascii="Arial" w:hAnsi="Arial" w:cs="Arial"/>
                <w:b/>
                <w:sz w:val="20"/>
                <w:szCs w:val="20"/>
              </w:rPr>
              <w:t>Tuesday</w:t>
            </w:r>
          </w:p>
        </w:tc>
        <w:tc>
          <w:tcPr>
            <w:tcW w:w="2528" w:type="dxa"/>
          </w:tcPr>
          <w:p w14:paraId="0D9B16B3" w14:textId="77777777" w:rsidR="00F07FF2" w:rsidRPr="005510FE" w:rsidRDefault="00F07FF2" w:rsidP="00A4252A">
            <w:pPr>
              <w:rPr>
                <w:rFonts w:ascii="Arial" w:hAnsi="Arial" w:cs="Arial"/>
                <w:b/>
                <w:sz w:val="20"/>
                <w:szCs w:val="20"/>
              </w:rPr>
            </w:pPr>
            <w:r w:rsidRPr="005510FE">
              <w:rPr>
                <w:rFonts w:ascii="Arial" w:hAnsi="Arial" w:cs="Arial"/>
                <w:b/>
                <w:sz w:val="20"/>
                <w:szCs w:val="20"/>
              </w:rPr>
              <w:t>Wednesday</w:t>
            </w:r>
          </w:p>
        </w:tc>
        <w:tc>
          <w:tcPr>
            <w:tcW w:w="2528" w:type="dxa"/>
          </w:tcPr>
          <w:p w14:paraId="11C27AEA" w14:textId="77777777" w:rsidR="00F07FF2" w:rsidRPr="005510FE" w:rsidRDefault="00F07FF2" w:rsidP="00A4252A">
            <w:pPr>
              <w:rPr>
                <w:rFonts w:ascii="Arial" w:hAnsi="Arial" w:cs="Arial"/>
                <w:b/>
                <w:sz w:val="20"/>
                <w:szCs w:val="20"/>
              </w:rPr>
            </w:pPr>
            <w:r w:rsidRPr="005510FE">
              <w:rPr>
                <w:rFonts w:ascii="Arial" w:hAnsi="Arial" w:cs="Arial"/>
                <w:b/>
                <w:sz w:val="20"/>
                <w:szCs w:val="20"/>
              </w:rPr>
              <w:t>Thursday</w:t>
            </w:r>
          </w:p>
        </w:tc>
        <w:tc>
          <w:tcPr>
            <w:tcW w:w="2528" w:type="dxa"/>
          </w:tcPr>
          <w:p w14:paraId="6CF22B16" w14:textId="77777777" w:rsidR="00F07FF2" w:rsidRPr="005510FE" w:rsidRDefault="00F07FF2" w:rsidP="00A4252A">
            <w:pPr>
              <w:rPr>
                <w:rFonts w:ascii="Arial" w:hAnsi="Arial" w:cs="Arial"/>
                <w:b/>
                <w:sz w:val="20"/>
                <w:szCs w:val="20"/>
              </w:rPr>
            </w:pPr>
            <w:r w:rsidRPr="005510FE">
              <w:rPr>
                <w:rFonts w:ascii="Arial" w:hAnsi="Arial" w:cs="Arial"/>
                <w:b/>
                <w:sz w:val="20"/>
                <w:szCs w:val="20"/>
              </w:rPr>
              <w:t>Friday</w:t>
            </w:r>
          </w:p>
        </w:tc>
      </w:tr>
      <w:tr w:rsidR="00F07FF2" w:rsidRPr="005510FE" w14:paraId="2AD6E3A1" w14:textId="77777777" w:rsidTr="00F07FF2">
        <w:trPr>
          <w:trHeight w:val="328"/>
        </w:trPr>
        <w:tc>
          <w:tcPr>
            <w:tcW w:w="2528" w:type="dxa"/>
          </w:tcPr>
          <w:p w14:paraId="7FE72E26" w14:textId="5A4CFC2E" w:rsidR="00F07FF2" w:rsidRPr="005510FE" w:rsidRDefault="00F07FF2" w:rsidP="00A4252A">
            <w:pPr>
              <w:rPr>
                <w:rFonts w:ascii="Arial" w:hAnsi="Arial" w:cs="Arial"/>
                <w:b/>
                <w:sz w:val="20"/>
                <w:szCs w:val="20"/>
              </w:rPr>
            </w:pPr>
            <w:r w:rsidRPr="00F07FF2">
              <w:rPr>
                <w:rFonts w:ascii="Arial" w:hAnsi="Arial" w:cs="Arial"/>
                <w:b/>
                <w:sz w:val="20"/>
                <w:szCs w:val="20"/>
              </w:rPr>
              <w:t>0900 - 1000</w:t>
            </w:r>
          </w:p>
        </w:tc>
        <w:tc>
          <w:tcPr>
            <w:tcW w:w="2528" w:type="dxa"/>
          </w:tcPr>
          <w:p w14:paraId="62E25CFE" w14:textId="77777777" w:rsidR="00F07FF2" w:rsidRPr="005510FE" w:rsidRDefault="00F07FF2" w:rsidP="00A4252A">
            <w:pPr>
              <w:rPr>
                <w:rFonts w:ascii="Arial" w:hAnsi="Arial" w:cs="Arial"/>
                <w:b/>
                <w:sz w:val="20"/>
                <w:szCs w:val="20"/>
              </w:rPr>
            </w:pPr>
          </w:p>
        </w:tc>
        <w:tc>
          <w:tcPr>
            <w:tcW w:w="2528" w:type="dxa"/>
          </w:tcPr>
          <w:p w14:paraId="21165969" w14:textId="77777777" w:rsidR="00F07FF2" w:rsidRPr="005510FE" w:rsidRDefault="00F07FF2" w:rsidP="00A4252A">
            <w:pPr>
              <w:rPr>
                <w:rFonts w:ascii="Arial" w:hAnsi="Arial" w:cs="Arial"/>
                <w:b/>
                <w:sz w:val="20"/>
                <w:szCs w:val="20"/>
              </w:rPr>
            </w:pPr>
          </w:p>
        </w:tc>
        <w:tc>
          <w:tcPr>
            <w:tcW w:w="2528" w:type="dxa"/>
          </w:tcPr>
          <w:p w14:paraId="7170E284" w14:textId="77777777" w:rsidR="00F07FF2" w:rsidRPr="005510FE" w:rsidRDefault="00F07FF2" w:rsidP="00A4252A">
            <w:pPr>
              <w:rPr>
                <w:rFonts w:ascii="Arial" w:hAnsi="Arial" w:cs="Arial"/>
                <w:b/>
                <w:sz w:val="20"/>
                <w:szCs w:val="20"/>
              </w:rPr>
            </w:pPr>
          </w:p>
        </w:tc>
        <w:tc>
          <w:tcPr>
            <w:tcW w:w="2528" w:type="dxa"/>
          </w:tcPr>
          <w:p w14:paraId="12AEC5D6" w14:textId="77777777" w:rsidR="00F07FF2" w:rsidRPr="005510FE" w:rsidRDefault="00F07FF2" w:rsidP="00A4252A">
            <w:pPr>
              <w:rPr>
                <w:rFonts w:ascii="Arial" w:hAnsi="Arial" w:cs="Arial"/>
                <w:b/>
                <w:sz w:val="20"/>
                <w:szCs w:val="20"/>
              </w:rPr>
            </w:pPr>
          </w:p>
        </w:tc>
        <w:tc>
          <w:tcPr>
            <w:tcW w:w="2528" w:type="dxa"/>
          </w:tcPr>
          <w:p w14:paraId="55E85B2A" w14:textId="77777777" w:rsidR="00F07FF2" w:rsidRPr="005510FE" w:rsidRDefault="00F07FF2" w:rsidP="00A4252A">
            <w:pPr>
              <w:rPr>
                <w:rFonts w:ascii="Arial" w:hAnsi="Arial" w:cs="Arial"/>
                <w:b/>
                <w:sz w:val="20"/>
                <w:szCs w:val="20"/>
              </w:rPr>
            </w:pPr>
          </w:p>
        </w:tc>
      </w:tr>
      <w:tr w:rsidR="00F07FF2" w:rsidRPr="005510FE" w14:paraId="4D9E755F" w14:textId="77777777" w:rsidTr="00F07FF2">
        <w:trPr>
          <w:trHeight w:val="328"/>
        </w:trPr>
        <w:tc>
          <w:tcPr>
            <w:tcW w:w="2528" w:type="dxa"/>
          </w:tcPr>
          <w:p w14:paraId="10E75814" w14:textId="218BA098" w:rsidR="00F07FF2" w:rsidRPr="005510FE" w:rsidRDefault="00F07FF2" w:rsidP="00A4252A">
            <w:pPr>
              <w:rPr>
                <w:rFonts w:ascii="Arial" w:hAnsi="Arial" w:cs="Arial"/>
                <w:b/>
                <w:sz w:val="20"/>
                <w:szCs w:val="20"/>
              </w:rPr>
            </w:pPr>
            <w:r>
              <w:rPr>
                <w:rFonts w:ascii="Arial" w:hAnsi="Arial" w:cs="Arial"/>
                <w:b/>
                <w:sz w:val="20"/>
                <w:szCs w:val="20"/>
              </w:rPr>
              <w:t>1000 – 1100</w:t>
            </w:r>
          </w:p>
        </w:tc>
        <w:tc>
          <w:tcPr>
            <w:tcW w:w="2528" w:type="dxa"/>
          </w:tcPr>
          <w:p w14:paraId="162AC0C6" w14:textId="77777777" w:rsidR="00F07FF2" w:rsidRPr="005510FE" w:rsidRDefault="00F07FF2" w:rsidP="00A4252A">
            <w:pPr>
              <w:rPr>
                <w:rFonts w:ascii="Arial" w:hAnsi="Arial" w:cs="Arial"/>
                <w:b/>
                <w:sz w:val="20"/>
                <w:szCs w:val="20"/>
              </w:rPr>
            </w:pPr>
          </w:p>
        </w:tc>
        <w:tc>
          <w:tcPr>
            <w:tcW w:w="2528" w:type="dxa"/>
          </w:tcPr>
          <w:p w14:paraId="013226AD" w14:textId="77777777" w:rsidR="00F07FF2" w:rsidRPr="005510FE" w:rsidRDefault="00F07FF2" w:rsidP="00A4252A">
            <w:pPr>
              <w:rPr>
                <w:rFonts w:ascii="Arial" w:hAnsi="Arial" w:cs="Arial"/>
                <w:b/>
                <w:sz w:val="20"/>
                <w:szCs w:val="20"/>
              </w:rPr>
            </w:pPr>
          </w:p>
        </w:tc>
        <w:tc>
          <w:tcPr>
            <w:tcW w:w="2528" w:type="dxa"/>
          </w:tcPr>
          <w:p w14:paraId="7C027DE8" w14:textId="77777777" w:rsidR="00F07FF2" w:rsidRPr="005510FE" w:rsidRDefault="00F07FF2" w:rsidP="00A4252A">
            <w:pPr>
              <w:rPr>
                <w:rFonts w:ascii="Arial" w:hAnsi="Arial" w:cs="Arial"/>
                <w:b/>
                <w:sz w:val="20"/>
                <w:szCs w:val="20"/>
              </w:rPr>
            </w:pPr>
          </w:p>
        </w:tc>
        <w:tc>
          <w:tcPr>
            <w:tcW w:w="2528" w:type="dxa"/>
          </w:tcPr>
          <w:p w14:paraId="06A51CEE" w14:textId="77777777" w:rsidR="00F07FF2" w:rsidRPr="005510FE" w:rsidRDefault="00F07FF2" w:rsidP="00A4252A">
            <w:pPr>
              <w:rPr>
                <w:rFonts w:ascii="Arial" w:hAnsi="Arial" w:cs="Arial"/>
                <w:b/>
                <w:sz w:val="20"/>
                <w:szCs w:val="20"/>
              </w:rPr>
            </w:pPr>
          </w:p>
        </w:tc>
        <w:tc>
          <w:tcPr>
            <w:tcW w:w="2528" w:type="dxa"/>
          </w:tcPr>
          <w:p w14:paraId="075387D8" w14:textId="77777777" w:rsidR="00F07FF2" w:rsidRPr="005510FE" w:rsidRDefault="00F07FF2" w:rsidP="00A4252A">
            <w:pPr>
              <w:rPr>
                <w:rFonts w:ascii="Arial" w:hAnsi="Arial" w:cs="Arial"/>
                <w:b/>
                <w:sz w:val="20"/>
                <w:szCs w:val="20"/>
              </w:rPr>
            </w:pPr>
          </w:p>
        </w:tc>
      </w:tr>
      <w:tr w:rsidR="00F07FF2" w:rsidRPr="005510FE" w14:paraId="56BAD1F9" w14:textId="77777777" w:rsidTr="00F07FF2">
        <w:trPr>
          <w:trHeight w:val="328"/>
        </w:trPr>
        <w:tc>
          <w:tcPr>
            <w:tcW w:w="2528" w:type="dxa"/>
          </w:tcPr>
          <w:p w14:paraId="5309A79C" w14:textId="42CDD347" w:rsidR="00F07FF2" w:rsidRPr="005510FE" w:rsidRDefault="00F07FF2" w:rsidP="00A4252A">
            <w:pPr>
              <w:rPr>
                <w:rFonts w:ascii="Arial" w:hAnsi="Arial" w:cs="Arial"/>
                <w:b/>
                <w:sz w:val="20"/>
                <w:szCs w:val="20"/>
              </w:rPr>
            </w:pPr>
            <w:r>
              <w:rPr>
                <w:rFonts w:ascii="Arial" w:hAnsi="Arial" w:cs="Arial"/>
                <w:b/>
                <w:sz w:val="20"/>
                <w:szCs w:val="20"/>
              </w:rPr>
              <w:t xml:space="preserve">1100 – 1200 </w:t>
            </w:r>
          </w:p>
        </w:tc>
        <w:tc>
          <w:tcPr>
            <w:tcW w:w="2528" w:type="dxa"/>
          </w:tcPr>
          <w:p w14:paraId="346FED4E" w14:textId="77777777" w:rsidR="00F07FF2" w:rsidRPr="005510FE" w:rsidRDefault="00F07FF2" w:rsidP="00A4252A">
            <w:pPr>
              <w:rPr>
                <w:rFonts w:ascii="Arial" w:hAnsi="Arial" w:cs="Arial"/>
                <w:b/>
                <w:sz w:val="20"/>
                <w:szCs w:val="20"/>
              </w:rPr>
            </w:pPr>
          </w:p>
        </w:tc>
        <w:tc>
          <w:tcPr>
            <w:tcW w:w="2528" w:type="dxa"/>
          </w:tcPr>
          <w:p w14:paraId="44EF96D0" w14:textId="77777777" w:rsidR="00F07FF2" w:rsidRPr="005510FE" w:rsidRDefault="00F07FF2" w:rsidP="00A4252A">
            <w:pPr>
              <w:rPr>
                <w:rFonts w:ascii="Arial" w:hAnsi="Arial" w:cs="Arial"/>
                <w:b/>
                <w:sz w:val="20"/>
                <w:szCs w:val="20"/>
              </w:rPr>
            </w:pPr>
          </w:p>
        </w:tc>
        <w:tc>
          <w:tcPr>
            <w:tcW w:w="2528" w:type="dxa"/>
          </w:tcPr>
          <w:p w14:paraId="36797C5C" w14:textId="77777777" w:rsidR="00F07FF2" w:rsidRPr="005510FE" w:rsidRDefault="00F07FF2" w:rsidP="00A4252A">
            <w:pPr>
              <w:rPr>
                <w:rFonts w:ascii="Arial" w:hAnsi="Arial" w:cs="Arial"/>
                <w:b/>
                <w:sz w:val="20"/>
                <w:szCs w:val="20"/>
              </w:rPr>
            </w:pPr>
          </w:p>
        </w:tc>
        <w:tc>
          <w:tcPr>
            <w:tcW w:w="2528" w:type="dxa"/>
          </w:tcPr>
          <w:p w14:paraId="6DA4A43E" w14:textId="77777777" w:rsidR="00F07FF2" w:rsidRPr="005510FE" w:rsidRDefault="00F07FF2" w:rsidP="00A4252A">
            <w:pPr>
              <w:rPr>
                <w:rFonts w:ascii="Arial" w:hAnsi="Arial" w:cs="Arial"/>
                <w:b/>
                <w:sz w:val="20"/>
                <w:szCs w:val="20"/>
              </w:rPr>
            </w:pPr>
          </w:p>
        </w:tc>
        <w:tc>
          <w:tcPr>
            <w:tcW w:w="2528" w:type="dxa"/>
          </w:tcPr>
          <w:p w14:paraId="603DE205" w14:textId="77777777" w:rsidR="00F07FF2" w:rsidRPr="005510FE" w:rsidRDefault="00F07FF2" w:rsidP="00A4252A">
            <w:pPr>
              <w:rPr>
                <w:rFonts w:ascii="Arial" w:hAnsi="Arial" w:cs="Arial"/>
                <w:b/>
                <w:sz w:val="20"/>
                <w:szCs w:val="20"/>
              </w:rPr>
            </w:pPr>
          </w:p>
        </w:tc>
      </w:tr>
      <w:tr w:rsidR="00F07FF2" w:rsidRPr="005510FE" w14:paraId="2C25EC47" w14:textId="77777777" w:rsidTr="00F07FF2">
        <w:trPr>
          <w:trHeight w:val="328"/>
        </w:trPr>
        <w:tc>
          <w:tcPr>
            <w:tcW w:w="2528" w:type="dxa"/>
          </w:tcPr>
          <w:p w14:paraId="5816180B" w14:textId="3C45E131" w:rsidR="00F07FF2" w:rsidRPr="005510FE" w:rsidRDefault="00F07FF2" w:rsidP="00A4252A">
            <w:pPr>
              <w:rPr>
                <w:rFonts w:ascii="Arial" w:hAnsi="Arial" w:cs="Arial"/>
                <w:b/>
                <w:sz w:val="20"/>
                <w:szCs w:val="20"/>
              </w:rPr>
            </w:pPr>
            <w:r>
              <w:rPr>
                <w:rFonts w:ascii="Arial" w:hAnsi="Arial" w:cs="Arial"/>
                <w:b/>
                <w:sz w:val="20"/>
                <w:szCs w:val="20"/>
              </w:rPr>
              <w:t xml:space="preserve">1200 – 1300 </w:t>
            </w:r>
          </w:p>
        </w:tc>
        <w:tc>
          <w:tcPr>
            <w:tcW w:w="2528" w:type="dxa"/>
          </w:tcPr>
          <w:p w14:paraId="62A54EFC" w14:textId="77777777" w:rsidR="00F07FF2" w:rsidRPr="005510FE" w:rsidRDefault="00F07FF2" w:rsidP="00A4252A">
            <w:pPr>
              <w:rPr>
                <w:rFonts w:ascii="Arial" w:hAnsi="Arial" w:cs="Arial"/>
                <w:b/>
                <w:sz w:val="20"/>
                <w:szCs w:val="20"/>
              </w:rPr>
            </w:pPr>
          </w:p>
        </w:tc>
        <w:tc>
          <w:tcPr>
            <w:tcW w:w="2528" w:type="dxa"/>
          </w:tcPr>
          <w:p w14:paraId="7AD41673" w14:textId="77777777" w:rsidR="00F07FF2" w:rsidRPr="005510FE" w:rsidRDefault="00F07FF2" w:rsidP="00A4252A">
            <w:pPr>
              <w:rPr>
                <w:rFonts w:ascii="Arial" w:hAnsi="Arial" w:cs="Arial"/>
                <w:b/>
                <w:sz w:val="20"/>
                <w:szCs w:val="20"/>
              </w:rPr>
            </w:pPr>
          </w:p>
        </w:tc>
        <w:tc>
          <w:tcPr>
            <w:tcW w:w="2528" w:type="dxa"/>
          </w:tcPr>
          <w:p w14:paraId="356E321D" w14:textId="77777777" w:rsidR="00F07FF2" w:rsidRPr="005510FE" w:rsidRDefault="00F07FF2" w:rsidP="00A4252A">
            <w:pPr>
              <w:rPr>
                <w:rFonts w:ascii="Arial" w:hAnsi="Arial" w:cs="Arial"/>
                <w:b/>
                <w:sz w:val="20"/>
                <w:szCs w:val="20"/>
              </w:rPr>
            </w:pPr>
          </w:p>
        </w:tc>
        <w:tc>
          <w:tcPr>
            <w:tcW w:w="2528" w:type="dxa"/>
          </w:tcPr>
          <w:p w14:paraId="5F855195" w14:textId="77777777" w:rsidR="00F07FF2" w:rsidRPr="005510FE" w:rsidRDefault="00F07FF2" w:rsidP="00A4252A">
            <w:pPr>
              <w:rPr>
                <w:rFonts w:ascii="Arial" w:hAnsi="Arial" w:cs="Arial"/>
                <w:b/>
                <w:sz w:val="20"/>
                <w:szCs w:val="20"/>
              </w:rPr>
            </w:pPr>
          </w:p>
        </w:tc>
        <w:tc>
          <w:tcPr>
            <w:tcW w:w="2528" w:type="dxa"/>
          </w:tcPr>
          <w:p w14:paraId="1897B32C" w14:textId="77777777" w:rsidR="00F07FF2" w:rsidRPr="005510FE" w:rsidRDefault="00F07FF2" w:rsidP="00A4252A">
            <w:pPr>
              <w:rPr>
                <w:rFonts w:ascii="Arial" w:hAnsi="Arial" w:cs="Arial"/>
                <w:b/>
                <w:sz w:val="20"/>
                <w:szCs w:val="20"/>
              </w:rPr>
            </w:pPr>
          </w:p>
        </w:tc>
      </w:tr>
      <w:tr w:rsidR="00F07FF2" w:rsidRPr="005510FE" w14:paraId="1BF48F9E" w14:textId="77777777" w:rsidTr="00F07FF2">
        <w:trPr>
          <w:trHeight w:val="328"/>
        </w:trPr>
        <w:tc>
          <w:tcPr>
            <w:tcW w:w="2528" w:type="dxa"/>
          </w:tcPr>
          <w:p w14:paraId="45E633F0" w14:textId="687F1648" w:rsidR="00F07FF2" w:rsidRPr="005510FE" w:rsidRDefault="00F07FF2" w:rsidP="00A4252A">
            <w:pPr>
              <w:rPr>
                <w:rFonts w:ascii="Arial" w:hAnsi="Arial" w:cs="Arial"/>
                <w:b/>
                <w:sz w:val="20"/>
                <w:szCs w:val="20"/>
              </w:rPr>
            </w:pPr>
            <w:r>
              <w:rPr>
                <w:rFonts w:ascii="Arial" w:hAnsi="Arial" w:cs="Arial"/>
                <w:b/>
                <w:sz w:val="20"/>
                <w:szCs w:val="20"/>
              </w:rPr>
              <w:t xml:space="preserve">1300 – 1400 </w:t>
            </w:r>
          </w:p>
        </w:tc>
        <w:tc>
          <w:tcPr>
            <w:tcW w:w="2528" w:type="dxa"/>
          </w:tcPr>
          <w:p w14:paraId="2B63575B" w14:textId="77777777" w:rsidR="00F07FF2" w:rsidRPr="005510FE" w:rsidRDefault="00F07FF2" w:rsidP="00A4252A">
            <w:pPr>
              <w:rPr>
                <w:rFonts w:ascii="Arial" w:hAnsi="Arial" w:cs="Arial"/>
                <w:b/>
                <w:sz w:val="20"/>
                <w:szCs w:val="20"/>
              </w:rPr>
            </w:pPr>
          </w:p>
        </w:tc>
        <w:tc>
          <w:tcPr>
            <w:tcW w:w="2528" w:type="dxa"/>
          </w:tcPr>
          <w:p w14:paraId="1D1AF762" w14:textId="77777777" w:rsidR="00F07FF2" w:rsidRPr="005510FE" w:rsidRDefault="00F07FF2" w:rsidP="00A4252A">
            <w:pPr>
              <w:rPr>
                <w:rFonts w:ascii="Arial" w:hAnsi="Arial" w:cs="Arial"/>
                <w:b/>
                <w:sz w:val="20"/>
                <w:szCs w:val="20"/>
              </w:rPr>
            </w:pPr>
          </w:p>
        </w:tc>
        <w:tc>
          <w:tcPr>
            <w:tcW w:w="2528" w:type="dxa"/>
          </w:tcPr>
          <w:p w14:paraId="2E911C5B" w14:textId="77777777" w:rsidR="00F07FF2" w:rsidRPr="005510FE" w:rsidRDefault="00F07FF2" w:rsidP="00A4252A">
            <w:pPr>
              <w:rPr>
                <w:rFonts w:ascii="Arial" w:hAnsi="Arial" w:cs="Arial"/>
                <w:b/>
                <w:sz w:val="20"/>
                <w:szCs w:val="20"/>
              </w:rPr>
            </w:pPr>
          </w:p>
        </w:tc>
        <w:tc>
          <w:tcPr>
            <w:tcW w:w="2528" w:type="dxa"/>
          </w:tcPr>
          <w:p w14:paraId="0FF999EA" w14:textId="77777777" w:rsidR="00F07FF2" w:rsidRPr="005510FE" w:rsidRDefault="00F07FF2" w:rsidP="00A4252A">
            <w:pPr>
              <w:rPr>
                <w:rFonts w:ascii="Arial" w:hAnsi="Arial" w:cs="Arial"/>
                <w:b/>
                <w:sz w:val="20"/>
                <w:szCs w:val="20"/>
              </w:rPr>
            </w:pPr>
          </w:p>
        </w:tc>
        <w:tc>
          <w:tcPr>
            <w:tcW w:w="2528" w:type="dxa"/>
          </w:tcPr>
          <w:p w14:paraId="75926B17" w14:textId="77777777" w:rsidR="00F07FF2" w:rsidRPr="005510FE" w:rsidRDefault="00F07FF2" w:rsidP="00A4252A">
            <w:pPr>
              <w:rPr>
                <w:rFonts w:ascii="Arial" w:hAnsi="Arial" w:cs="Arial"/>
                <w:b/>
                <w:sz w:val="20"/>
                <w:szCs w:val="20"/>
              </w:rPr>
            </w:pPr>
          </w:p>
        </w:tc>
      </w:tr>
      <w:tr w:rsidR="00F07FF2" w:rsidRPr="005510FE" w14:paraId="5E069D23" w14:textId="77777777" w:rsidTr="00F07FF2">
        <w:trPr>
          <w:trHeight w:val="328"/>
        </w:trPr>
        <w:tc>
          <w:tcPr>
            <w:tcW w:w="2528" w:type="dxa"/>
          </w:tcPr>
          <w:p w14:paraId="10365A8C" w14:textId="1785D6E3" w:rsidR="00F07FF2" w:rsidRPr="005510FE" w:rsidRDefault="00F07FF2" w:rsidP="00A4252A">
            <w:pPr>
              <w:rPr>
                <w:rFonts w:ascii="Arial" w:hAnsi="Arial" w:cs="Arial"/>
                <w:b/>
                <w:sz w:val="20"/>
                <w:szCs w:val="20"/>
              </w:rPr>
            </w:pPr>
            <w:r>
              <w:rPr>
                <w:rFonts w:ascii="Arial" w:hAnsi="Arial" w:cs="Arial"/>
                <w:b/>
                <w:sz w:val="20"/>
                <w:szCs w:val="20"/>
              </w:rPr>
              <w:t xml:space="preserve">1400 – 1500 </w:t>
            </w:r>
          </w:p>
        </w:tc>
        <w:tc>
          <w:tcPr>
            <w:tcW w:w="2528" w:type="dxa"/>
          </w:tcPr>
          <w:p w14:paraId="103C5E8A" w14:textId="77777777" w:rsidR="00F07FF2" w:rsidRPr="005510FE" w:rsidRDefault="00F07FF2" w:rsidP="00A4252A">
            <w:pPr>
              <w:rPr>
                <w:rFonts w:ascii="Arial" w:hAnsi="Arial" w:cs="Arial"/>
                <w:b/>
                <w:sz w:val="20"/>
                <w:szCs w:val="20"/>
              </w:rPr>
            </w:pPr>
          </w:p>
        </w:tc>
        <w:tc>
          <w:tcPr>
            <w:tcW w:w="2528" w:type="dxa"/>
          </w:tcPr>
          <w:p w14:paraId="77039804" w14:textId="77777777" w:rsidR="00F07FF2" w:rsidRPr="005510FE" w:rsidRDefault="00F07FF2" w:rsidP="00A4252A">
            <w:pPr>
              <w:rPr>
                <w:rFonts w:ascii="Arial" w:hAnsi="Arial" w:cs="Arial"/>
                <w:b/>
                <w:sz w:val="20"/>
                <w:szCs w:val="20"/>
              </w:rPr>
            </w:pPr>
          </w:p>
        </w:tc>
        <w:tc>
          <w:tcPr>
            <w:tcW w:w="2528" w:type="dxa"/>
          </w:tcPr>
          <w:p w14:paraId="5FEBC105" w14:textId="77777777" w:rsidR="00F07FF2" w:rsidRPr="005510FE" w:rsidRDefault="00F07FF2" w:rsidP="00A4252A">
            <w:pPr>
              <w:rPr>
                <w:rFonts w:ascii="Arial" w:hAnsi="Arial" w:cs="Arial"/>
                <w:b/>
                <w:sz w:val="20"/>
                <w:szCs w:val="20"/>
              </w:rPr>
            </w:pPr>
          </w:p>
        </w:tc>
        <w:tc>
          <w:tcPr>
            <w:tcW w:w="2528" w:type="dxa"/>
          </w:tcPr>
          <w:p w14:paraId="7258C87C" w14:textId="77777777" w:rsidR="00F07FF2" w:rsidRPr="005510FE" w:rsidRDefault="00F07FF2" w:rsidP="00A4252A">
            <w:pPr>
              <w:rPr>
                <w:rFonts w:ascii="Arial" w:hAnsi="Arial" w:cs="Arial"/>
                <w:b/>
                <w:sz w:val="20"/>
                <w:szCs w:val="20"/>
              </w:rPr>
            </w:pPr>
          </w:p>
        </w:tc>
        <w:tc>
          <w:tcPr>
            <w:tcW w:w="2528" w:type="dxa"/>
          </w:tcPr>
          <w:p w14:paraId="53103DEC" w14:textId="77777777" w:rsidR="00F07FF2" w:rsidRPr="005510FE" w:rsidRDefault="00F07FF2" w:rsidP="00A4252A">
            <w:pPr>
              <w:rPr>
                <w:rFonts w:ascii="Arial" w:hAnsi="Arial" w:cs="Arial"/>
                <w:b/>
                <w:sz w:val="20"/>
                <w:szCs w:val="20"/>
              </w:rPr>
            </w:pPr>
          </w:p>
        </w:tc>
      </w:tr>
    </w:tbl>
    <w:p w14:paraId="75D76519" w14:textId="634E6498" w:rsidR="00CA4CF0" w:rsidRDefault="00CA4CF0">
      <w:pPr>
        <w:rPr>
          <w:rFonts w:ascii="Arial" w:hAnsi="Arial" w:cs="Arial"/>
          <w:b/>
          <w:bCs/>
          <w:sz w:val="24"/>
          <w:szCs w:val="24"/>
        </w:rPr>
      </w:pPr>
    </w:p>
    <w:p w14:paraId="470D4A8B" w14:textId="63F19ECB" w:rsidR="00CA4CF0" w:rsidRDefault="00CA4CF0">
      <w:pPr>
        <w:rPr>
          <w:rFonts w:ascii="Arial" w:hAnsi="Arial" w:cs="Arial"/>
          <w:b/>
          <w:bCs/>
          <w:sz w:val="24"/>
          <w:szCs w:val="24"/>
        </w:rPr>
      </w:pPr>
    </w:p>
    <w:p w14:paraId="4765CBF4" w14:textId="285C6306" w:rsidR="00CA4CF0" w:rsidRDefault="00CA4CF0">
      <w:pPr>
        <w:rPr>
          <w:rFonts w:ascii="Arial" w:hAnsi="Arial" w:cs="Arial"/>
          <w:b/>
          <w:bCs/>
          <w:sz w:val="24"/>
          <w:szCs w:val="24"/>
        </w:rPr>
      </w:pPr>
    </w:p>
    <w:p w14:paraId="4610D5CC" w14:textId="0EE6BFEA" w:rsidR="00CA4CF0" w:rsidRDefault="00CA4CF0">
      <w:pPr>
        <w:rPr>
          <w:rFonts w:ascii="Arial" w:hAnsi="Arial" w:cs="Arial"/>
          <w:b/>
          <w:bCs/>
          <w:sz w:val="24"/>
          <w:szCs w:val="24"/>
        </w:rPr>
      </w:pPr>
    </w:p>
    <w:p w14:paraId="455D2E74" w14:textId="7B4FB6B7" w:rsidR="00CA4CF0" w:rsidRDefault="00CA4CF0">
      <w:pPr>
        <w:rPr>
          <w:rFonts w:ascii="Arial" w:hAnsi="Arial" w:cs="Arial"/>
          <w:b/>
          <w:bCs/>
          <w:sz w:val="24"/>
          <w:szCs w:val="24"/>
        </w:rPr>
      </w:pPr>
    </w:p>
    <w:p w14:paraId="19F0C868" w14:textId="454508A2" w:rsidR="00CA4CF0" w:rsidRDefault="00CA4CF0">
      <w:pPr>
        <w:rPr>
          <w:rFonts w:ascii="Arial" w:hAnsi="Arial" w:cs="Arial"/>
          <w:b/>
          <w:bCs/>
          <w:sz w:val="24"/>
          <w:szCs w:val="24"/>
        </w:rPr>
      </w:pPr>
    </w:p>
    <w:tbl>
      <w:tblPr>
        <w:tblStyle w:val="TableGrid"/>
        <w:tblW w:w="15168" w:type="dxa"/>
        <w:tblInd w:w="-572" w:type="dxa"/>
        <w:tblLook w:val="04A0" w:firstRow="1" w:lastRow="0" w:firstColumn="1" w:lastColumn="0" w:noHBand="0" w:noVBand="1"/>
      </w:tblPr>
      <w:tblGrid>
        <w:gridCol w:w="15168"/>
      </w:tblGrid>
      <w:tr w:rsidR="00E9691B" w14:paraId="299C43DD" w14:textId="77777777" w:rsidTr="00E9691B">
        <w:trPr>
          <w:trHeight w:val="557"/>
        </w:trPr>
        <w:tc>
          <w:tcPr>
            <w:tcW w:w="15168" w:type="dxa"/>
            <w:shd w:val="clear" w:color="auto" w:fill="538135" w:themeFill="accent6" w:themeFillShade="BF"/>
          </w:tcPr>
          <w:p w14:paraId="52C3FB54" w14:textId="4BB6C1EC" w:rsidR="00E9691B" w:rsidRPr="00CC0A70" w:rsidRDefault="00E9691B">
            <w:pPr>
              <w:rPr>
                <w:rFonts w:ascii="Arial" w:hAnsi="Arial" w:cs="Arial"/>
                <w:b/>
                <w:bCs/>
                <w:color w:val="FFFFFF" w:themeColor="background1"/>
                <w:sz w:val="24"/>
                <w:szCs w:val="24"/>
              </w:rPr>
            </w:pPr>
            <w:r>
              <w:rPr>
                <w:rFonts w:ascii="Arial" w:hAnsi="Arial" w:cs="Arial"/>
                <w:b/>
                <w:bCs/>
                <w:color w:val="FFFFFF" w:themeColor="background1"/>
                <w:sz w:val="24"/>
                <w:szCs w:val="24"/>
              </w:rPr>
              <w:t xml:space="preserve">Reasons for Elective Home Education </w:t>
            </w:r>
          </w:p>
        </w:tc>
      </w:tr>
      <w:tr w:rsidR="00E9691B" w14:paraId="071125E8" w14:textId="77777777" w:rsidTr="00E9691B">
        <w:trPr>
          <w:trHeight w:val="2304"/>
        </w:trPr>
        <w:tc>
          <w:tcPr>
            <w:tcW w:w="15168" w:type="dxa"/>
          </w:tcPr>
          <w:p w14:paraId="5C64A594" w14:textId="77777777" w:rsidR="00E9691B" w:rsidRDefault="00E9691B">
            <w:pPr>
              <w:rPr>
                <w:rFonts w:ascii="Arial" w:hAnsi="Arial" w:cs="Arial"/>
                <w:b/>
                <w:bCs/>
                <w:color w:val="FFFFFF" w:themeColor="background1"/>
                <w:sz w:val="24"/>
                <w:szCs w:val="24"/>
              </w:rPr>
            </w:pPr>
          </w:p>
          <w:p w14:paraId="1FCC2C51" w14:textId="77777777" w:rsidR="00E9691B" w:rsidRDefault="00E9691B">
            <w:pPr>
              <w:rPr>
                <w:rFonts w:ascii="Arial" w:hAnsi="Arial" w:cs="Arial"/>
                <w:b/>
                <w:bCs/>
                <w:color w:val="FFFFFF" w:themeColor="background1"/>
                <w:sz w:val="24"/>
                <w:szCs w:val="24"/>
              </w:rPr>
            </w:pPr>
          </w:p>
          <w:p w14:paraId="2CA983BC" w14:textId="77777777" w:rsidR="00E9691B" w:rsidRDefault="00E9691B">
            <w:pPr>
              <w:rPr>
                <w:rFonts w:ascii="Arial" w:hAnsi="Arial" w:cs="Arial"/>
                <w:b/>
                <w:bCs/>
                <w:color w:val="FFFFFF" w:themeColor="background1"/>
                <w:sz w:val="24"/>
                <w:szCs w:val="24"/>
              </w:rPr>
            </w:pPr>
          </w:p>
          <w:p w14:paraId="02BAA441" w14:textId="77777777" w:rsidR="00E9691B" w:rsidRDefault="00E9691B">
            <w:pPr>
              <w:rPr>
                <w:rFonts w:ascii="Arial" w:hAnsi="Arial" w:cs="Arial"/>
                <w:b/>
                <w:bCs/>
                <w:color w:val="FFFFFF" w:themeColor="background1"/>
                <w:sz w:val="24"/>
                <w:szCs w:val="24"/>
              </w:rPr>
            </w:pPr>
          </w:p>
          <w:p w14:paraId="12B31400" w14:textId="77777777" w:rsidR="00E9691B" w:rsidRDefault="00E9691B">
            <w:pPr>
              <w:rPr>
                <w:rFonts w:ascii="Arial" w:hAnsi="Arial" w:cs="Arial"/>
                <w:b/>
                <w:bCs/>
                <w:color w:val="FFFFFF" w:themeColor="background1"/>
                <w:sz w:val="24"/>
                <w:szCs w:val="24"/>
              </w:rPr>
            </w:pPr>
          </w:p>
          <w:p w14:paraId="1E5AA53C" w14:textId="77777777" w:rsidR="00E9691B" w:rsidRDefault="00E9691B">
            <w:pPr>
              <w:rPr>
                <w:rFonts w:ascii="Arial" w:hAnsi="Arial" w:cs="Arial"/>
                <w:b/>
                <w:bCs/>
                <w:color w:val="FFFFFF" w:themeColor="background1"/>
                <w:sz w:val="24"/>
                <w:szCs w:val="24"/>
              </w:rPr>
            </w:pPr>
          </w:p>
          <w:p w14:paraId="0906E8E7" w14:textId="77777777" w:rsidR="00E9691B" w:rsidRDefault="00E9691B">
            <w:pPr>
              <w:rPr>
                <w:rFonts w:ascii="Arial" w:hAnsi="Arial" w:cs="Arial"/>
                <w:b/>
                <w:bCs/>
                <w:color w:val="FFFFFF" w:themeColor="background1"/>
                <w:sz w:val="24"/>
                <w:szCs w:val="24"/>
              </w:rPr>
            </w:pPr>
          </w:p>
          <w:p w14:paraId="4A681975" w14:textId="77777777" w:rsidR="00E9691B" w:rsidRDefault="00E9691B">
            <w:pPr>
              <w:rPr>
                <w:rFonts w:ascii="Arial" w:hAnsi="Arial" w:cs="Arial"/>
                <w:b/>
                <w:bCs/>
                <w:color w:val="FFFFFF" w:themeColor="background1"/>
                <w:sz w:val="24"/>
                <w:szCs w:val="24"/>
              </w:rPr>
            </w:pPr>
          </w:p>
          <w:p w14:paraId="6395AB83" w14:textId="77777777" w:rsidR="00E9691B" w:rsidRDefault="00E9691B">
            <w:pPr>
              <w:rPr>
                <w:rFonts w:ascii="Arial" w:hAnsi="Arial" w:cs="Arial"/>
                <w:b/>
                <w:bCs/>
                <w:color w:val="FFFFFF" w:themeColor="background1"/>
                <w:sz w:val="24"/>
                <w:szCs w:val="24"/>
              </w:rPr>
            </w:pPr>
          </w:p>
          <w:p w14:paraId="0EE54901" w14:textId="77777777" w:rsidR="00E9691B" w:rsidRDefault="00E9691B">
            <w:pPr>
              <w:rPr>
                <w:rFonts w:ascii="Arial" w:hAnsi="Arial" w:cs="Arial"/>
                <w:b/>
                <w:bCs/>
                <w:color w:val="FFFFFF" w:themeColor="background1"/>
                <w:sz w:val="24"/>
                <w:szCs w:val="24"/>
              </w:rPr>
            </w:pPr>
          </w:p>
          <w:p w14:paraId="4812E31A" w14:textId="77777777" w:rsidR="00E9691B" w:rsidRDefault="00E9691B">
            <w:pPr>
              <w:rPr>
                <w:rFonts w:ascii="Arial" w:hAnsi="Arial" w:cs="Arial"/>
                <w:b/>
                <w:bCs/>
                <w:color w:val="FFFFFF" w:themeColor="background1"/>
                <w:sz w:val="24"/>
                <w:szCs w:val="24"/>
              </w:rPr>
            </w:pPr>
          </w:p>
          <w:p w14:paraId="5498C1AB" w14:textId="77777777" w:rsidR="00E9691B" w:rsidRDefault="00E9691B">
            <w:pPr>
              <w:rPr>
                <w:rFonts w:ascii="Arial" w:hAnsi="Arial" w:cs="Arial"/>
                <w:b/>
                <w:bCs/>
                <w:color w:val="FFFFFF" w:themeColor="background1"/>
                <w:sz w:val="24"/>
                <w:szCs w:val="24"/>
              </w:rPr>
            </w:pPr>
          </w:p>
          <w:p w14:paraId="633742E1" w14:textId="77777777" w:rsidR="00E9691B" w:rsidRDefault="00E9691B">
            <w:pPr>
              <w:rPr>
                <w:rFonts w:ascii="Arial" w:hAnsi="Arial" w:cs="Arial"/>
                <w:b/>
                <w:bCs/>
                <w:color w:val="FFFFFF" w:themeColor="background1"/>
                <w:sz w:val="24"/>
                <w:szCs w:val="24"/>
              </w:rPr>
            </w:pPr>
          </w:p>
          <w:p w14:paraId="54829782" w14:textId="77777777" w:rsidR="00E9691B" w:rsidRDefault="00E9691B">
            <w:pPr>
              <w:rPr>
                <w:rFonts w:ascii="Arial" w:hAnsi="Arial" w:cs="Arial"/>
                <w:b/>
                <w:bCs/>
                <w:color w:val="FFFFFF" w:themeColor="background1"/>
                <w:sz w:val="24"/>
                <w:szCs w:val="24"/>
              </w:rPr>
            </w:pPr>
          </w:p>
          <w:p w14:paraId="32248EAE" w14:textId="77777777" w:rsidR="00E9691B" w:rsidRDefault="00E9691B">
            <w:pPr>
              <w:rPr>
                <w:rFonts w:ascii="Arial" w:hAnsi="Arial" w:cs="Arial"/>
                <w:b/>
                <w:bCs/>
                <w:color w:val="FFFFFF" w:themeColor="background1"/>
                <w:sz w:val="24"/>
                <w:szCs w:val="24"/>
              </w:rPr>
            </w:pPr>
          </w:p>
          <w:p w14:paraId="0D7CF4CD" w14:textId="77777777" w:rsidR="00E9691B" w:rsidRDefault="00E9691B">
            <w:pPr>
              <w:rPr>
                <w:rFonts w:ascii="Arial" w:hAnsi="Arial" w:cs="Arial"/>
                <w:b/>
                <w:bCs/>
                <w:color w:val="FFFFFF" w:themeColor="background1"/>
                <w:sz w:val="24"/>
                <w:szCs w:val="24"/>
              </w:rPr>
            </w:pPr>
          </w:p>
          <w:p w14:paraId="5206ED32" w14:textId="77777777" w:rsidR="00E9691B" w:rsidRDefault="00E9691B">
            <w:pPr>
              <w:rPr>
                <w:rFonts w:ascii="Arial" w:hAnsi="Arial" w:cs="Arial"/>
                <w:b/>
                <w:bCs/>
                <w:color w:val="FFFFFF" w:themeColor="background1"/>
                <w:sz w:val="24"/>
                <w:szCs w:val="24"/>
              </w:rPr>
            </w:pPr>
          </w:p>
          <w:p w14:paraId="4DA22845" w14:textId="77777777" w:rsidR="00E9691B" w:rsidRDefault="00E9691B">
            <w:pPr>
              <w:rPr>
                <w:rFonts w:ascii="Arial" w:hAnsi="Arial" w:cs="Arial"/>
                <w:b/>
                <w:bCs/>
                <w:color w:val="FFFFFF" w:themeColor="background1"/>
                <w:sz w:val="24"/>
                <w:szCs w:val="24"/>
              </w:rPr>
            </w:pPr>
          </w:p>
          <w:p w14:paraId="65B8436B" w14:textId="77777777" w:rsidR="00E9691B" w:rsidRDefault="00E9691B">
            <w:pPr>
              <w:rPr>
                <w:rFonts w:ascii="Arial" w:hAnsi="Arial" w:cs="Arial"/>
                <w:b/>
                <w:bCs/>
                <w:color w:val="FFFFFF" w:themeColor="background1"/>
                <w:sz w:val="24"/>
                <w:szCs w:val="24"/>
              </w:rPr>
            </w:pPr>
          </w:p>
          <w:p w14:paraId="270D1679" w14:textId="77777777" w:rsidR="00E9691B" w:rsidRDefault="00E9691B">
            <w:pPr>
              <w:rPr>
                <w:rFonts w:ascii="Arial" w:hAnsi="Arial" w:cs="Arial"/>
                <w:b/>
                <w:bCs/>
                <w:color w:val="FFFFFF" w:themeColor="background1"/>
                <w:sz w:val="24"/>
                <w:szCs w:val="24"/>
              </w:rPr>
            </w:pPr>
          </w:p>
          <w:p w14:paraId="4A752151" w14:textId="77777777" w:rsidR="00E9691B" w:rsidRDefault="00E9691B">
            <w:pPr>
              <w:rPr>
                <w:rFonts w:ascii="Arial" w:hAnsi="Arial" w:cs="Arial"/>
                <w:b/>
                <w:bCs/>
                <w:color w:val="FFFFFF" w:themeColor="background1"/>
                <w:sz w:val="24"/>
                <w:szCs w:val="24"/>
              </w:rPr>
            </w:pPr>
          </w:p>
          <w:p w14:paraId="377FCF34" w14:textId="77777777" w:rsidR="00E9691B" w:rsidRDefault="00E9691B">
            <w:pPr>
              <w:rPr>
                <w:rFonts w:ascii="Arial" w:hAnsi="Arial" w:cs="Arial"/>
                <w:b/>
                <w:bCs/>
                <w:color w:val="FFFFFF" w:themeColor="background1"/>
                <w:sz w:val="24"/>
                <w:szCs w:val="24"/>
              </w:rPr>
            </w:pPr>
          </w:p>
          <w:p w14:paraId="6066C70A" w14:textId="77777777" w:rsidR="00E9691B" w:rsidRDefault="00E9691B">
            <w:pPr>
              <w:rPr>
                <w:rFonts w:ascii="Arial" w:hAnsi="Arial" w:cs="Arial"/>
                <w:b/>
                <w:bCs/>
                <w:color w:val="FFFFFF" w:themeColor="background1"/>
                <w:sz w:val="24"/>
                <w:szCs w:val="24"/>
              </w:rPr>
            </w:pPr>
          </w:p>
          <w:p w14:paraId="1AEF0A38" w14:textId="77777777" w:rsidR="00E9691B" w:rsidRDefault="00E9691B">
            <w:pPr>
              <w:rPr>
                <w:rFonts w:ascii="Arial" w:hAnsi="Arial" w:cs="Arial"/>
                <w:b/>
                <w:bCs/>
                <w:color w:val="FFFFFF" w:themeColor="background1"/>
                <w:sz w:val="24"/>
                <w:szCs w:val="24"/>
              </w:rPr>
            </w:pPr>
          </w:p>
          <w:p w14:paraId="2353DAE6" w14:textId="77777777" w:rsidR="00E9691B" w:rsidRDefault="00E9691B">
            <w:pPr>
              <w:rPr>
                <w:rFonts w:ascii="Arial" w:hAnsi="Arial" w:cs="Arial"/>
                <w:b/>
                <w:bCs/>
                <w:color w:val="FFFFFF" w:themeColor="background1"/>
                <w:sz w:val="24"/>
                <w:szCs w:val="24"/>
              </w:rPr>
            </w:pPr>
          </w:p>
          <w:p w14:paraId="5C25621B" w14:textId="630164F9" w:rsidR="00E9691B" w:rsidRDefault="00E9691B">
            <w:pPr>
              <w:rPr>
                <w:rFonts w:ascii="Arial" w:hAnsi="Arial" w:cs="Arial"/>
                <w:b/>
                <w:bCs/>
                <w:color w:val="FFFFFF" w:themeColor="background1"/>
                <w:sz w:val="24"/>
                <w:szCs w:val="24"/>
              </w:rPr>
            </w:pPr>
          </w:p>
        </w:tc>
      </w:tr>
    </w:tbl>
    <w:p w14:paraId="066F6318" w14:textId="04BF0537" w:rsidR="00EC69A7" w:rsidRPr="00EC69A7" w:rsidRDefault="00EC69A7" w:rsidP="00EC69A7">
      <w:pPr>
        <w:tabs>
          <w:tab w:val="left" w:pos="3156"/>
        </w:tabs>
        <w:rPr>
          <w:rFonts w:ascii="Arial" w:hAnsi="Arial" w:cs="Arial"/>
          <w:sz w:val="24"/>
          <w:szCs w:val="24"/>
        </w:rPr>
      </w:pPr>
    </w:p>
    <w:sectPr w:rsidR="00EC69A7" w:rsidRPr="00EC69A7" w:rsidSect="002A1EC8">
      <w:headerReference w:type="even" r:id="rId16"/>
      <w:headerReference w:type="default" r:id="rId17"/>
      <w:footerReference w:type="even" r:id="rId18"/>
      <w:footerReference w:type="default" r:id="rId19"/>
      <w:headerReference w:type="first" r:id="rId20"/>
      <w:footerReference w:type="first" r:id="rId2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E4CDC" w14:textId="77777777" w:rsidR="0011386E" w:rsidRDefault="0011386E" w:rsidP="00706664">
      <w:pPr>
        <w:spacing w:after="0" w:line="240" w:lineRule="auto"/>
      </w:pPr>
      <w:r>
        <w:separator/>
      </w:r>
    </w:p>
  </w:endnote>
  <w:endnote w:type="continuationSeparator" w:id="0">
    <w:p w14:paraId="2138A5B2" w14:textId="77777777" w:rsidR="0011386E" w:rsidRDefault="0011386E" w:rsidP="0070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3D193" w14:textId="3554E496" w:rsidR="00706664" w:rsidRDefault="00706664">
    <w:pPr>
      <w:pStyle w:val="Footer"/>
    </w:pPr>
    <w:r>
      <w:rPr>
        <w:noProof/>
      </w:rPr>
      <mc:AlternateContent>
        <mc:Choice Requires="wps">
          <w:drawing>
            <wp:anchor distT="0" distB="0" distL="0" distR="0" simplePos="0" relativeHeight="251662336" behindDoc="0" locked="0" layoutInCell="1" allowOverlap="1" wp14:anchorId="14D20E1C" wp14:editId="03AF24C2">
              <wp:simplePos x="635" y="635"/>
              <wp:positionH relativeFrom="page">
                <wp:align>center</wp:align>
              </wp:positionH>
              <wp:positionV relativeFrom="page">
                <wp:align>bottom</wp:align>
              </wp:positionV>
              <wp:extent cx="443865" cy="443865"/>
              <wp:effectExtent l="0" t="0" r="4445" b="0"/>
              <wp:wrapNone/>
              <wp:docPr id="1769534899"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583C64B" w14:textId="4B5AFBF2" w:rsidR="00706664" w:rsidRPr="00706664" w:rsidRDefault="00706664" w:rsidP="00706664">
                          <w:pPr>
                            <w:spacing w:after="0"/>
                            <w:rPr>
                              <w:rFonts w:ascii="Calibri" w:eastAsia="Calibri" w:hAnsi="Calibri" w:cs="Calibri"/>
                              <w:noProof/>
                              <w:color w:val="000000"/>
                              <w:sz w:val="28"/>
                              <w:szCs w:val="28"/>
                            </w:rPr>
                          </w:pPr>
                          <w:r w:rsidRPr="00706664">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D20E1C" id="_x0000_t202" coordsize="21600,21600" o:spt="202" path="m,l,21600r21600,l21600,xe">
              <v:stroke joinstyle="miter"/>
              <v:path gradientshapeok="t" o:connecttype="rect"/>
            </v:shapetype>
            <v:shape id="Text Box 6" o:spid="_x0000_s1029"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2583C64B" w14:textId="4B5AFBF2" w:rsidR="00706664" w:rsidRPr="00706664" w:rsidRDefault="00706664" w:rsidP="00706664">
                    <w:pPr>
                      <w:spacing w:after="0"/>
                      <w:rPr>
                        <w:rFonts w:ascii="Calibri" w:eastAsia="Calibri" w:hAnsi="Calibri" w:cs="Calibri"/>
                        <w:noProof/>
                        <w:color w:val="000000"/>
                        <w:sz w:val="28"/>
                        <w:szCs w:val="28"/>
                      </w:rPr>
                    </w:pPr>
                    <w:r w:rsidRPr="00706664">
                      <w:rPr>
                        <w:rFonts w:ascii="Calibri" w:eastAsia="Calibri" w:hAnsi="Calibri" w:cs="Calibri"/>
                        <w:noProof/>
                        <w:color w:val="00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C17C1" w14:textId="12454107" w:rsidR="00706664" w:rsidRDefault="00706664">
    <w:pPr>
      <w:pStyle w:val="Footer"/>
    </w:pPr>
    <w:r>
      <w:rPr>
        <w:noProof/>
      </w:rPr>
      <mc:AlternateContent>
        <mc:Choice Requires="wps">
          <w:drawing>
            <wp:anchor distT="0" distB="0" distL="0" distR="0" simplePos="0" relativeHeight="251663360" behindDoc="0" locked="0" layoutInCell="1" allowOverlap="1" wp14:anchorId="575C2EB9" wp14:editId="79072463">
              <wp:simplePos x="914400" y="6769100"/>
              <wp:positionH relativeFrom="page">
                <wp:align>center</wp:align>
              </wp:positionH>
              <wp:positionV relativeFrom="page">
                <wp:align>bottom</wp:align>
              </wp:positionV>
              <wp:extent cx="443865" cy="443865"/>
              <wp:effectExtent l="0" t="0" r="4445" b="0"/>
              <wp:wrapNone/>
              <wp:docPr id="49049532"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4432F88" w14:textId="40832D47" w:rsidR="00706664" w:rsidRPr="00706664" w:rsidRDefault="00706664" w:rsidP="00706664">
                          <w:pPr>
                            <w:spacing w:after="0"/>
                            <w:rPr>
                              <w:rFonts w:ascii="Calibri" w:eastAsia="Calibri" w:hAnsi="Calibri" w:cs="Calibri"/>
                              <w:noProof/>
                              <w:color w:val="000000"/>
                              <w:sz w:val="28"/>
                              <w:szCs w:val="28"/>
                            </w:rPr>
                          </w:pPr>
                          <w:r w:rsidRPr="00706664">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5C2EB9" id="_x0000_t202" coordsize="21600,21600" o:spt="202" path="m,l,21600r21600,l21600,xe">
              <v:stroke joinstyle="miter"/>
              <v:path gradientshapeok="t" o:connecttype="rect"/>
            </v:shapetype>
            <v:shape id="Text Box 7" o:spid="_x0000_s1030" type="#_x0000_t202" alt="OFFICIAL"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24432F88" w14:textId="40832D47" w:rsidR="00706664" w:rsidRPr="00706664" w:rsidRDefault="00706664" w:rsidP="00706664">
                    <w:pPr>
                      <w:spacing w:after="0"/>
                      <w:rPr>
                        <w:rFonts w:ascii="Calibri" w:eastAsia="Calibri" w:hAnsi="Calibri" w:cs="Calibri"/>
                        <w:noProof/>
                        <w:color w:val="000000"/>
                        <w:sz w:val="28"/>
                        <w:szCs w:val="28"/>
                      </w:rPr>
                    </w:pPr>
                    <w:r w:rsidRPr="00706664">
                      <w:rPr>
                        <w:rFonts w:ascii="Calibri" w:eastAsia="Calibri" w:hAnsi="Calibri" w:cs="Calibri"/>
                        <w:noProof/>
                        <w:color w:val="000000"/>
                        <w:sz w:val="28"/>
                        <w:szCs w:val="28"/>
                      </w:rPr>
                      <w:t>OFFICIAL</w:t>
                    </w:r>
                  </w:p>
                </w:txbxContent>
              </v:textbox>
              <w10:wrap anchorx="page" anchory="page"/>
            </v:shape>
          </w:pict>
        </mc:Fallback>
      </mc:AlternateContent>
    </w:r>
    <w:r w:rsidR="00E96B04">
      <w:t xml:space="preserve">EHCP EHE notification by parents. </w:t>
    </w:r>
  </w:p>
  <w:p w14:paraId="748FBBF7" w14:textId="0E87B47C" w:rsidR="00E96B04" w:rsidRDefault="00E96B04">
    <w:pPr>
      <w:pStyle w:val="Footer"/>
    </w:pPr>
    <w:r>
      <w:t>September 2026</w:t>
    </w:r>
  </w:p>
  <w:p w14:paraId="4D8CBAA2" w14:textId="77777777" w:rsidR="00706664" w:rsidRDefault="007066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B5796" w14:textId="4FBA8B7C" w:rsidR="00706664" w:rsidRDefault="00706664">
    <w:pPr>
      <w:pStyle w:val="Footer"/>
    </w:pPr>
    <w:r>
      <w:rPr>
        <w:noProof/>
      </w:rPr>
      <mc:AlternateContent>
        <mc:Choice Requires="wps">
          <w:drawing>
            <wp:anchor distT="0" distB="0" distL="0" distR="0" simplePos="0" relativeHeight="251661312" behindDoc="0" locked="0" layoutInCell="1" allowOverlap="1" wp14:anchorId="42860411" wp14:editId="2AC8EE80">
              <wp:simplePos x="635" y="635"/>
              <wp:positionH relativeFrom="page">
                <wp:align>center</wp:align>
              </wp:positionH>
              <wp:positionV relativeFrom="page">
                <wp:align>bottom</wp:align>
              </wp:positionV>
              <wp:extent cx="443865" cy="443865"/>
              <wp:effectExtent l="0" t="0" r="4445" b="0"/>
              <wp:wrapNone/>
              <wp:docPr id="14926975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AF9F50D" w14:textId="723ADF3E" w:rsidR="00706664" w:rsidRPr="00706664" w:rsidRDefault="00706664" w:rsidP="00706664">
                          <w:pPr>
                            <w:spacing w:after="0"/>
                            <w:rPr>
                              <w:rFonts w:ascii="Calibri" w:eastAsia="Calibri" w:hAnsi="Calibri" w:cs="Calibri"/>
                              <w:noProof/>
                              <w:color w:val="000000"/>
                              <w:sz w:val="28"/>
                              <w:szCs w:val="28"/>
                            </w:rPr>
                          </w:pPr>
                          <w:r w:rsidRPr="00706664">
                            <w:rPr>
                              <w:rFonts w:ascii="Calibri" w:eastAsia="Calibri" w:hAnsi="Calibri" w:cs="Calibri"/>
                              <w:noProof/>
                              <w:color w:val="00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860411" id="_x0000_t202" coordsize="21600,21600" o:spt="202" path="m,l,21600r21600,l21600,xe">
              <v:stroke joinstyle="miter"/>
              <v:path gradientshapeok="t" o:connecttype="rect"/>
            </v:shapetype>
            <v:shape id="Text Box 5" o:spid="_x0000_s1032"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4AF9F50D" w14:textId="723ADF3E" w:rsidR="00706664" w:rsidRPr="00706664" w:rsidRDefault="00706664" w:rsidP="00706664">
                    <w:pPr>
                      <w:spacing w:after="0"/>
                      <w:rPr>
                        <w:rFonts w:ascii="Calibri" w:eastAsia="Calibri" w:hAnsi="Calibri" w:cs="Calibri"/>
                        <w:noProof/>
                        <w:color w:val="000000"/>
                        <w:sz w:val="28"/>
                        <w:szCs w:val="28"/>
                      </w:rPr>
                    </w:pPr>
                    <w:r w:rsidRPr="00706664">
                      <w:rPr>
                        <w:rFonts w:ascii="Calibri" w:eastAsia="Calibri" w:hAnsi="Calibri" w:cs="Calibri"/>
                        <w:noProof/>
                        <w:color w:val="00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F6A7C" w14:textId="77777777" w:rsidR="0011386E" w:rsidRDefault="0011386E" w:rsidP="00706664">
      <w:pPr>
        <w:spacing w:after="0" w:line="240" w:lineRule="auto"/>
      </w:pPr>
      <w:r>
        <w:separator/>
      </w:r>
    </w:p>
  </w:footnote>
  <w:footnote w:type="continuationSeparator" w:id="0">
    <w:p w14:paraId="5BB8D777" w14:textId="77777777" w:rsidR="0011386E" w:rsidRDefault="0011386E" w:rsidP="0070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0C929" w14:textId="10FC9B92" w:rsidR="00706664" w:rsidRDefault="00706664">
    <w:pPr>
      <w:pStyle w:val="Header"/>
    </w:pPr>
    <w:r>
      <w:rPr>
        <w:noProof/>
      </w:rPr>
      <mc:AlternateContent>
        <mc:Choice Requires="wps">
          <w:drawing>
            <wp:anchor distT="0" distB="0" distL="0" distR="0" simplePos="0" relativeHeight="251659264" behindDoc="0" locked="0" layoutInCell="1" allowOverlap="1" wp14:anchorId="45E8EB9B" wp14:editId="67CAB0EA">
              <wp:simplePos x="635" y="635"/>
              <wp:positionH relativeFrom="page">
                <wp:align>center</wp:align>
              </wp:positionH>
              <wp:positionV relativeFrom="page">
                <wp:align>top</wp:align>
              </wp:positionV>
              <wp:extent cx="443865" cy="443865"/>
              <wp:effectExtent l="0" t="0" r="4445" b="13335"/>
              <wp:wrapNone/>
              <wp:docPr id="20569144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F76A314" w14:textId="455B0551" w:rsidR="00706664" w:rsidRPr="00706664" w:rsidRDefault="00706664" w:rsidP="00706664">
                          <w:pPr>
                            <w:spacing w:after="0"/>
                            <w:rPr>
                              <w:rFonts w:ascii="Calibri" w:eastAsia="Calibri" w:hAnsi="Calibri" w:cs="Calibri"/>
                              <w:noProof/>
                              <w:color w:val="000000"/>
                              <w:sz w:val="28"/>
                              <w:szCs w:val="28"/>
                            </w:rPr>
                          </w:pPr>
                          <w:r w:rsidRPr="00706664">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E8EB9B" id="_x0000_t202" coordsize="21600,21600" o:spt="202" path="m,l,21600r21600,l21600,xe">
              <v:stroke joinstyle="miter"/>
              <v:path gradientshapeok="t" o:connecttype="rect"/>
            </v:shapetype>
            <v:shape id="Text Box 3" o:spid="_x0000_s1027"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3F76A314" w14:textId="455B0551" w:rsidR="00706664" w:rsidRPr="00706664" w:rsidRDefault="00706664" w:rsidP="00706664">
                    <w:pPr>
                      <w:spacing w:after="0"/>
                      <w:rPr>
                        <w:rFonts w:ascii="Calibri" w:eastAsia="Calibri" w:hAnsi="Calibri" w:cs="Calibri"/>
                        <w:noProof/>
                        <w:color w:val="000000"/>
                        <w:sz w:val="28"/>
                        <w:szCs w:val="28"/>
                      </w:rPr>
                    </w:pPr>
                    <w:r w:rsidRPr="00706664">
                      <w:rPr>
                        <w:rFonts w:ascii="Calibri" w:eastAsia="Calibri" w:hAnsi="Calibri" w:cs="Calibri"/>
                        <w:noProof/>
                        <w:color w:val="00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0F8DD" w14:textId="0FD4C9EA" w:rsidR="00706664" w:rsidRDefault="00706664">
    <w:pPr>
      <w:pStyle w:val="Header"/>
    </w:pPr>
    <w:r>
      <w:rPr>
        <w:noProof/>
      </w:rPr>
      <mc:AlternateContent>
        <mc:Choice Requires="wps">
          <w:drawing>
            <wp:anchor distT="0" distB="0" distL="0" distR="0" simplePos="0" relativeHeight="251660288" behindDoc="0" locked="0" layoutInCell="1" allowOverlap="1" wp14:anchorId="7152C955" wp14:editId="675E40F6">
              <wp:simplePos x="914400" y="450850"/>
              <wp:positionH relativeFrom="page">
                <wp:align>center</wp:align>
              </wp:positionH>
              <wp:positionV relativeFrom="page">
                <wp:align>top</wp:align>
              </wp:positionV>
              <wp:extent cx="443865" cy="443865"/>
              <wp:effectExtent l="0" t="0" r="4445" b="13335"/>
              <wp:wrapNone/>
              <wp:docPr id="95798643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4CF6A9F" w14:textId="743A0231" w:rsidR="00706664" w:rsidRPr="00706664" w:rsidRDefault="00706664" w:rsidP="00706664">
                          <w:pPr>
                            <w:spacing w:after="0"/>
                            <w:rPr>
                              <w:rFonts w:ascii="Calibri" w:eastAsia="Calibri" w:hAnsi="Calibri" w:cs="Calibri"/>
                              <w:noProof/>
                              <w:color w:val="000000"/>
                              <w:sz w:val="28"/>
                              <w:szCs w:val="28"/>
                            </w:rPr>
                          </w:pPr>
                          <w:r w:rsidRPr="00706664">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52C955" id="_x0000_t202" coordsize="21600,21600" o:spt="202" path="m,l,21600r21600,l21600,xe">
              <v:stroke joinstyle="miter"/>
              <v:path gradientshapeok="t" o:connecttype="rect"/>
            </v:shapetype>
            <v:shape id="Text Box 4" o:spid="_x0000_s1028" type="#_x0000_t202" alt="OFFICI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14CF6A9F" w14:textId="743A0231" w:rsidR="00706664" w:rsidRPr="00706664" w:rsidRDefault="00706664" w:rsidP="00706664">
                    <w:pPr>
                      <w:spacing w:after="0"/>
                      <w:rPr>
                        <w:rFonts w:ascii="Calibri" w:eastAsia="Calibri" w:hAnsi="Calibri" w:cs="Calibri"/>
                        <w:noProof/>
                        <w:color w:val="000000"/>
                        <w:sz w:val="28"/>
                        <w:szCs w:val="28"/>
                      </w:rPr>
                    </w:pPr>
                    <w:r w:rsidRPr="00706664">
                      <w:rPr>
                        <w:rFonts w:ascii="Calibri" w:eastAsia="Calibri" w:hAnsi="Calibri" w:cs="Calibri"/>
                        <w:noProof/>
                        <w:color w:val="00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0B0D4" w14:textId="0DF05276" w:rsidR="00706664" w:rsidRDefault="00706664">
    <w:pPr>
      <w:pStyle w:val="Header"/>
    </w:pPr>
    <w:r>
      <w:rPr>
        <w:noProof/>
      </w:rPr>
      <mc:AlternateContent>
        <mc:Choice Requires="wps">
          <w:drawing>
            <wp:anchor distT="0" distB="0" distL="0" distR="0" simplePos="0" relativeHeight="251658240" behindDoc="0" locked="0" layoutInCell="1" allowOverlap="1" wp14:anchorId="5798442B" wp14:editId="06BA7222">
              <wp:simplePos x="635" y="635"/>
              <wp:positionH relativeFrom="page">
                <wp:align>center</wp:align>
              </wp:positionH>
              <wp:positionV relativeFrom="page">
                <wp:align>top</wp:align>
              </wp:positionV>
              <wp:extent cx="443865" cy="443865"/>
              <wp:effectExtent l="0" t="0" r="4445" b="13335"/>
              <wp:wrapNone/>
              <wp:docPr id="141204461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41E79CD" w14:textId="103371E3" w:rsidR="00706664" w:rsidRPr="00706664" w:rsidRDefault="00706664" w:rsidP="00706664">
                          <w:pPr>
                            <w:spacing w:after="0"/>
                            <w:rPr>
                              <w:rFonts w:ascii="Calibri" w:eastAsia="Calibri" w:hAnsi="Calibri" w:cs="Calibri"/>
                              <w:noProof/>
                              <w:color w:val="000000"/>
                              <w:sz w:val="28"/>
                              <w:szCs w:val="28"/>
                            </w:rPr>
                          </w:pPr>
                          <w:r w:rsidRPr="00706664">
                            <w:rPr>
                              <w:rFonts w:ascii="Calibri" w:eastAsia="Calibri" w:hAnsi="Calibri" w:cs="Calibri"/>
                              <w:noProof/>
                              <w:color w:val="00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98442B" id="_x0000_t202" coordsize="21600,21600" o:spt="202" path="m,l,21600r21600,l21600,xe">
              <v:stroke joinstyle="miter"/>
              <v:path gradientshapeok="t" o:connecttype="rect"/>
            </v:shapetype>
            <v:shape id="Text Box 2" o:spid="_x0000_s1031"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341E79CD" w14:textId="103371E3" w:rsidR="00706664" w:rsidRPr="00706664" w:rsidRDefault="00706664" w:rsidP="00706664">
                    <w:pPr>
                      <w:spacing w:after="0"/>
                      <w:rPr>
                        <w:rFonts w:ascii="Calibri" w:eastAsia="Calibri" w:hAnsi="Calibri" w:cs="Calibri"/>
                        <w:noProof/>
                        <w:color w:val="000000"/>
                        <w:sz w:val="28"/>
                        <w:szCs w:val="28"/>
                      </w:rPr>
                    </w:pPr>
                    <w:r w:rsidRPr="00706664">
                      <w:rPr>
                        <w:rFonts w:ascii="Calibri" w:eastAsia="Calibri" w:hAnsi="Calibri" w:cs="Calibri"/>
                        <w:noProof/>
                        <w:color w:val="00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7225F6"/>
    <w:multiLevelType w:val="multilevel"/>
    <w:tmpl w:val="2440F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6A6278"/>
    <w:multiLevelType w:val="multilevel"/>
    <w:tmpl w:val="BEF09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60032023">
    <w:abstractNumId w:val="1"/>
  </w:num>
  <w:num w:numId="2" w16cid:durableId="2033722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EC8"/>
    <w:rsid w:val="000C417C"/>
    <w:rsid w:val="0011386E"/>
    <w:rsid w:val="001B258E"/>
    <w:rsid w:val="002A1EC8"/>
    <w:rsid w:val="003422C5"/>
    <w:rsid w:val="003C38D4"/>
    <w:rsid w:val="003C4048"/>
    <w:rsid w:val="006C6048"/>
    <w:rsid w:val="00706664"/>
    <w:rsid w:val="00803AAB"/>
    <w:rsid w:val="0099131A"/>
    <w:rsid w:val="00C75A12"/>
    <w:rsid w:val="00CA4CF0"/>
    <w:rsid w:val="00CC0A70"/>
    <w:rsid w:val="00CC1694"/>
    <w:rsid w:val="00D00457"/>
    <w:rsid w:val="00D04850"/>
    <w:rsid w:val="00DA2112"/>
    <w:rsid w:val="00E21CED"/>
    <w:rsid w:val="00E656E4"/>
    <w:rsid w:val="00E9691B"/>
    <w:rsid w:val="00E96B04"/>
    <w:rsid w:val="00EC69A7"/>
    <w:rsid w:val="00F07FF2"/>
    <w:rsid w:val="00F268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511AC"/>
  <w15:chartTrackingRefBased/>
  <w15:docId w15:val="{18B75AC0-0224-4203-AD9A-C7226D6D3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1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066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6664"/>
  </w:style>
  <w:style w:type="paragraph" w:styleId="Footer">
    <w:name w:val="footer"/>
    <w:basedOn w:val="Normal"/>
    <w:link w:val="FooterChar"/>
    <w:uiPriority w:val="99"/>
    <w:unhideWhenUsed/>
    <w:rsid w:val="007066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6664"/>
  </w:style>
  <w:style w:type="table" w:customStyle="1" w:styleId="TableGrid1">
    <w:name w:val="Table Grid1"/>
    <w:basedOn w:val="TableNormal"/>
    <w:next w:val="TableGrid"/>
    <w:uiPriority w:val="39"/>
    <w:rsid w:val="0099131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B258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1B258E"/>
    <w:rPr>
      <w:b/>
      <w:bCs/>
    </w:rPr>
  </w:style>
  <w:style w:type="character" w:customStyle="1" w:styleId="postlink">
    <w:name w:val="post_link"/>
    <w:basedOn w:val="DefaultParagraphFont"/>
    <w:rsid w:val="001B258E"/>
  </w:style>
  <w:style w:type="character" w:styleId="Hyperlink">
    <w:name w:val="Hyperlink"/>
    <w:basedOn w:val="DefaultParagraphFont"/>
    <w:uiPriority w:val="99"/>
    <w:unhideWhenUsed/>
    <w:rsid w:val="001B258E"/>
    <w:rPr>
      <w:color w:val="0000FF"/>
      <w:u w:val="single"/>
    </w:rPr>
  </w:style>
  <w:style w:type="character" w:styleId="FollowedHyperlink">
    <w:name w:val="FollowedHyperlink"/>
    <w:basedOn w:val="DefaultParagraphFont"/>
    <w:uiPriority w:val="99"/>
    <w:semiHidden/>
    <w:unhideWhenUsed/>
    <w:rsid w:val="00E656E4"/>
    <w:rPr>
      <w:color w:val="954F72" w:themeColor="followedHyperlink"/>
      <w:u w:val="single"/>
    </w:rPr>
  </w:style>
  <w:style w:type="character" w:styleId="UnresolvedMention">
    <w:name w:val="Unresolved Mention"/>
    <w:basedOn w:val="DefaultParagraphFont"/>
    <w:uiPriority w:val="99"/>
    <w:semiHidden/>
    <w:unhideWhenUsed/>
    <w:rsid w:val="00EC69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112547">
      <w:bodyDiv w:val="1"/>
      <w:marLeft w:val="0"/>
      <w:marRight w:val="0"/>
      <w:marTop w:val="0"/>
      <w:marBottom w:val="0"/>
      <w:divBdr>
        <w:top w:val="none" w:sz="0" w:space="0" w:color="auto"/>
        <w:left w:val="none" w:sz="0" w:space="0" w:color="auto"/>
        <w:bottom w:val="none" w:sz="0" w:space="0" w:color="auto"/>
        <w:right w:val="none" w:sz="0" w:space="0" w:color="auto"/>
      </w:divBdr>
    </w:div>
    <w:div w:id="1808932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END@hullcc.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ipsea.org.uk/home-education-and-education-otherwis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he@hullcc.gov.uk" TargetMode="External"/><Relationship Id="rId5" Type="http://schemas.openxmlformats.org/officeDocument/2006/relationships/styles" Target="styles.xml"/><Relationship Id="rId15" Type="http://schemas.openxmlformats.org/officeDocument/2006/relationships/hyperlink" Target="https://www.ipsea.org.uk/home-education-and-education-otherwise" TargetMode="External"/><Relationship Id="rId23" Type="http://schemas.openxmlformats.org/officeDocument/2006/relationships/theme" Target="theme/theme1.xml"/><Relationship Id="rId10" Type="http://schemas.openxmlformats.org/officeDocument/2006/relationships/hyperlink" Target="mailto:SEND@hullcc.gov.uk"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ehe@hullcc.gov.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9FB857A4F8D541A6181AFC4049BED3" ma:contentTypeVersion="11" ma:contentTypeDescription="Create a new document." ma:contentTypeScope="" ma:versionID="80973070a3cf7c4b265b0504c9585c47">
  <xsd:schema xmlns:xsd="http://www.w3.org/2001/XMLSchema" xmlns:xs="http://www.w3.org/2001/XMLSchema" xmlns:p="http://schemas.microsoft.com/office/2006/metadata/properties" xmlns:ns2="14a896f3-f570-4e74-b649-b2307eea34e4" xmlns:ns3="53d7d94f-0d51-4213-8659-3400d750949c" targetNamespace="http://schemas.microsoft.com/office/2006/metadata/properties" ma:root="true" ma:fieldsID="6e1b3cde13d4442c9382582ac9a289ed" ns2:_="" ns3:_="">
    <xsd:import namespace="14a896f3-f570-4e74-b649-b2307eea34e4"/>
    <xsd:import namespace="53d7d94f-0d51-4213-8659-3400d750949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896f3-f570-4e74-b649-b2307eea34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d7d94f-0d51-4213-8659-3400d750949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16E107-EB55-4F85-A42E-B768FF5F332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A61407-0D01-4DAA-873B-4E5CECE938FF}">
  <ds:schemaRefs>
    <ds:schemaRef ds:uri="http://schemas.microsoft.com/sharepoint/v3/contenttype/forms"/>
  </ds:schemaRefs>
</ds:datastoreItem>
</file>

<file path=customXml/itemProps3.xml><?xml version="1.0" encoding="utf-8"?>
<ds:datastoreItem xmlns:ds="http://schemas.openxmlformats.org/officeDocument/2006/customXml" ds:itemID="{047FFF04-05DB-47AF-85D7-350603DE3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896f3-f570-4e74-b649-b2307eea34e4"/>
    <ds:schemaRef ds:uri="53d7d94f-0d51-4213-8659-3400d75094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dad5af3-eb5c-4559-9375-26974fdd413e}" enabled="1" method="Standard" siteId="{998b793d-d177-4b88-8be1-6fe1f323a70b}" contentBits="3"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70</Words>
  <Characters>405</Characters>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2026-09-04T11:46:00Z</dcterms:created>
  <dcterms:modified xsi:type="dcterms:W3CDTF">2026-09-04T11:46:00Z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0x010100079FB857A4F8D541A6181AFC4049BED3</vt:lpwstr>
  </property>
  <property fmtid="{D5CDD505-2E9C-101B-9397-08002B2CF9AE}" pid="3" name="ClassificationContentMarkingHeaderShapeIds">
    <vt:lpwstr>542a174b,c429a32,3919b684</vt:lpwstr>
  </property>
  <property fmtid="{D5CDD505-2E9C-101B-9397-08002B2CF9AE}" pid="4" name="ClassificationContentMarkingHeaderFontProps">
    <vt:lpwstr>#000000,14,Calibri</vt:lpwstr>
  </property>
  <property fmtid="{D5CDD505-2E9C-101B-9397-08002B2CF9AE}" pid="5" name="ClassificationContentMarkingHeaderText">
    <vt:lpwstr>OFFICIAL</vt:lpwstr>
  </property>
  <property fmtid="{D5CDD505-2E9C-101B-9397-08002B2CF9AE}" pid="6" name="ClassificationContentMarkingFooterShapeIds">
    <vt:lpwstr>8e5acf7,6978f5b3,2ec6fbc</vt:lpwstr>
  </property>
  <property fmtid="{D5CDD505-2E9C-101B-9397-08002B2CF9AE}" pid="7" name="ClassificationContentMarkingFooterFontProps">
    <vt:lpwstr>#000000,14,Calibri</vt:lpwstr>
  </property>
  <property fmtid="{D5CDD505-2E9C-101B-9397-08002B2CF9AE}" pid="8" name="ClassificationContentMarkingFooterText">
    <vt:lpwstr>OFFICIAL</vt:lpwstr>
  </property>
  <property fmtid="{D5CDD505-2E9C-101B-9397-08002B2CF9AE}" pid="9" name="MSIP_Label_bdad5af3-eb5c-4559-9375-26974fdd413e_Enabled">
    <vt:lpwstr>true</vt:lpwstr>
  </property>
  <property fmtid="{D5CDD505-2E9C-101B-9397-08002B2CF9AE}" pid="10" name="MSIP_Label_bdad5af3-eb5c-4559-9375-26974fdd413e_SetDate">
    <vt:lpwstr>2023-10-18T05:52:15Z</vt:lpwstr>
  </property>
  <property fmtid="{D5CDD505-2E9C-101B-9397-08002B2CF9AE}" pid="11" name="MSIP_Label_bdad5af3-eb5c-4559-9375-26974fdd413e_Method">
    <vt:lpwstr>Standard</vt:lpwstr>
  </property>
  <property fmtid="{D5CDD505-2E9C-101B-9397-08002B2CF9AE}" pid="12" name="MSIP_Label_bdad5af3-eb5c-4559-9375-26974fdd413e_Name">
    <vt:lpwstr>General</vt:lpwstr>
  </property>
  <property fmtid="{D5CDD505-2E9C-101B-9397-08002B2CF9AE}" pid="13" name="MSIP_Label_bdad5af3-eb5c-4559-9375-26974fdd413e_SiteId">
    <vt:lpwstr>998b793d-d177-4b88-8be1-6fe1f323a70b</vt:lpwstr>
  </property>
  <property fmtid="{D5CDD505-2E9C-101B-9397-08002B2CF9AE}" pid="14" name="MSIP_Label_bdad5af3-eb5c-4559-9375-26974fdd413e_ActionId">
    <vt:lpwstr>4e4d1cb3-ceef-47d3-a4ea-fe1cf73e6814</vt:lpwstr>
  </property>
  <property fmtid="{D5CDD505-2E9C-101B-9397-08002B2CF9AE}" pid="15" name="MSIP_Label_bdad5af3-eb5c-4559-9375-26974fdd413e_ContentBits">
    <vt:lpwstr>3</vt:lpwstr>
  </property>
</Properties>
</file>